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BF9" w:rsidRDefault="00C04BF9">
      <w:pPr>
        <w:ind w:firstLine="284"/>
        <w:jc w:val="right"/>
        <w:rPr>
          <w:rFonts w:ascii="Times New Roman" w:hAnsi="Times New Roman" w:cs="Times New Roman"/>
          <w:sz w:val="18"/>
          <w:szCs w:val="18"/>
        </w:rPr>
      </w:pPr>
      <w:r>
        <w:rPr>
          <w:rFonts w:ascii="Times New Roman" w:hAnsi="Times New Roman" w:cs="Times New Roman"/>
          <w:sz w:val="18"/>
          <w:szCs w:val="18"/>
        </w:rPr>
        <w:t>Приложение № 2</w:t>
      </w:r>
    </w:p>
    <w:p w:rsidR="00C04BF9" w:rsidRDefault="00C04BF9">
      <w:pPr>
        <w:ind w:firstLine="284"/>
        <w:jc w:val="right"/>
        <w:rPr>
          <w:rFonts w:ascii="Times New Roman" w:hAnsi="Times New Roman" w:cs="Times New Roman"/>
          <w:sz w:val="18"/>
          <w:szCs w:val="18"/>
        </w:rPr>
      </w:pPr>
      <w:r>
        <w:rPr>
          <w:rFonts w:ascii="Times New Roman" w:hAnsi="Times New Roman" w:cs="Times New Roman"/>
          <w:sz w:val="18"/>
          <w:szCs w:val="18"/>
        </w:rPr>
        <w:t xml:space="preserve">к Постановлению Президиума ФПСО от 23.06.2016 № 8-5 </w:t>
      </w:r>
    </w:p>
    <w:p w:rsidR="00C04BF9" w:rsidRDefault="00C04BF9">
      <w:pPr>
        <w:ind w:firstLine="284"/>
        <w:jc w:val="center"/>
        <w:rPr>
          <w:rFonts w:ascii="Times New Roman" w:hAnsi="Times New Roman" w:cs="Times New Roman"/>
          <w:b/>
          <w:bCs/>
        </w:rPr>
      </w:pPr>
    </w:p>
    <w:p w:rsidR="00C04BF9" w:rsidRDefault="00C04BF9">
      <w:pPr>
        <w:ind w:firstLine="284"/>
        <w:jc w:val="center"/>
        <w:rPr>
          <w:rFonts w:ascii="Times New Roman" w:hAnsi="Times New Roman" w:cs="Times New Roman"/>
          <w:b/>
          <w:bCs/>
        </w:rPr>
      </w:pPr>
      <w:r>
        <w:rPr>
          <w:rFonts w:ascii="Times New Roman" w:hAnsi="Times New Roman" w:cs="Times New Roman"/>
          <w:b/>
          <w:bCs/>
        </w:rPr>
        <w:t>Информация</w:t>
      </w:r>
    </w:p>
    <w:p w:rsidR="00C04BF9" w:rsidRDefault="00C04BF9">
      <w:pPr>
        <w:ind w:firstLine="284"/>
        <w:jc w:val="center"/>
        <w:rPr>
          <w:rFonts w:ascii="Times New Roman" w:hAnsi="Times New Roman" w:cs="Times New Roman"/>
          <w:b/>
          <w:bCs/>
        </w:rPr>
      </w:pPr>
      <w:r>
        <w:rPr>
          <w:rFonts w:ascii="Times New Roman" w:hAnsi="Times New Roman" w:cs="Times New Roman"/>
          <w:b/>
          <w:bCs/>
        </w:rPr>
        <w:t xml:space="preserve"> по организации сбора подписей</w:t>
      </w:r>
      <w:r>
        <w:rPr>
          <w:b/>
          <w:bCs/>
        </w:rPr>
        <w:t xml:space="preserve"> </w:t>
      </w:r>
      <w:r>
        <w:rPr>
          <w:rFonts w:ascii="Times New Roman" w:hAnsi="Times New Roman" w:cs="Times New Roman"/>
          <w:b/>
          <w:bCs/>
        </w:rPr>
        <w:t>в поддержку выдвижения федерального списка кандидатов Всероссийской политической партии «Союз Труда»</w:t>
      </w:r>
    </w:p>
    <w:p w:rsidR="00C04BF9" w:rsidRDefault="00C04BF9">
      <w:pPr>
        <w:ind w:firstLine="284"/>
        <w:jc w:val="both"/>
        <w:rPr>
          <w:rFonts w:ascii="Times New Roman" w:hAnsi="Times New Roman" w:cs="Times New Roman"/>
        </w:rPr>
      </w:pPr>
    </w:p>
    <w:p w:rsidR="00C04BF9" w:rsidRDefault="00C04BF9">
      <w:pPr>
        <w:ind w:firstLine="284"/>
        <w:jc w:val="both"/>
        <w:rPr>
          <w:rFonts w:ascii="Times New Roman" w:hAnsi="Times New Roman" w:cs="Times New Roman"/>
        </w:rPr>
      </w:pPr>
    </w:p>
    <w:p w:rsidR="00C04BF9" w:rsidRDefault="00C04BF9">
      <w:pPr>
        <w:ind w:firstLine="284"/>
        <w:jc w:val="both"/>
        <w:rPr>
          <w:rFonts w:ascii="Times New Roman" w:hAnsi="Times New Roman" w:cs="Times New Roman"/>
        </w:rPr>
      </w:pPr>
      <w:r>
        <w:rPr>
          <w:rFonts w:ascii="Times New Roman" w:hAnsi="Times New Roman" w:cs="Times New Roman"/>
        </w:rPr>
        <w:t xml:space="preserve">В поддержку выдвижения партией федерального списка кандидатов должно быть собрано не менее </w:t>
      </w:r>
      <w:r>
        <w:rPr>
          <w:rFonts w:ascii="Times New Roman" w:hAnsi="Times New Roman" w:cs="Times New Roman"/>
          <w:b/>
          <w:bCs/>
        </w:rPr>
        <w:t>200 тысяч</w:t>
      </w:r>
      <w:r>
        <w:rPr>
          <w:rFonts w:ascii="Times New Roman" w:hAnsi="Times New Roman" w:cs="Times New Roman"/>
        </w:rPr>
        <w:t xml:space="preserve"> подписей избирателей, при этом на один субъект Российской Федерации должно приходиться </w:t>
      </w:r>
      <w:r>
        <w:rPr>
          <w:rFonts w:ascii="Times New Roman" w:hAnsi="Times New Roman" w:cs="Times New Roman"/>
          <w:b/>
          <w:bCs/>
        </w:rPr>
        <w:t>не более 7 тысяч</w:t>
      </w:r>
      <w:r>
        <w:rPr>
          <w:rFonts w:ascii="Times New Roman" w:hAnsi="Times New Roman" w:cs="Times New Roman"/>
        </w:rPr>
        <w:t xml:space="preserve"> подписей избирателей, зарегистрированных в данном субъекте Российской Федерации.</w:t>
      </w:r>
    </w:p>
    <w:p w:rsidR="00C04BF9" w:rsidRDefault="00C04BF9">
      <w:pPr>
        <w:ind w:firstLine="284"/>
        <w:jc w:val="both"/>
        <w:rPr>
          <w:rFonts w:ascii="Times New Roman" w:hAnsi="Times New Roman" w:cs="Times New Roman"/>
        </w:rPr>
      </w:pPr>
    </w:p>
    <w:p w:rsidR="00C04BF9" w:rsidRDefault="00C04BF9">
      <w:pPr>
        <w:ind w:firstLine="284"/>
        <w:jc w:val="both"/>
        <w:rPr>
          <w:rFonts w:ascii="Times New Roman" w:hAnsi="Times New Roman" w:cs="Times New Roman"/>
        </w:rPr>
      </w:pPr>
      <w:r>
        <w:rPr>
          <w:rFonts w:ascii="Times New Roman" w:hAnsi="Times New Roman" w:cs="Times New Roman"/>
        </w:rPr>
        <w:t>Выдвижение кандидата по одномандатному избирательному округу партией, собравшей не менее 200 тысяч подписей избирателей и зарегистрировавшей федеральный список кандидатов, считается поддержанным избирателями и не требует сбора их подписей.</w:t>
      </w:r>
    </w:p>
    <w:p w:rsidR="00C04BF9" w:rsidRDefault="00C04BF9">
      <w:pPr>
        <w:ind w:firstLine="284"/>
        <w:jc w:val="both"/>
        <w:rPr>
          <w:rFonts w:ascii="Times New Roman" w:hAnsi="Times New Roman" w:cs="Times New Roman"/>
        </w:rPr>
      </w:pPr>
    </w:p>
    <w:p w:rsidR="00C04BF9" w:rsidRDefault="00C04BF9">
      <w:pPr>
        <w:ind w:firstLine="284"/>
        <w:jc w:val="both"/>
        <w:rPr>
          <w:rFonts w:ascii="Times New Roman" w:hAnsi="Times New Roman" w:cs="Times New Roman"/>
        </w:rPr>
      </w:pPr>
      <w:r>
        <w:rPr>
          <w:rFonts w:ascii="Times New Roman" w:hAnsi="Times New Roman" w:cs="Times New Roman"/>
        </w:rPr>
        <w:t>Подписи, собираемые в поддержку выдвижения федерального списка кандидатов, вносятся в подписные листы, которые изготавливаются по форме, утвержденной законом. Оплата изготовления подписных листов осуществляется только из средств соответствующего избирательного фонда. Политическая партия вправе начать сбор подписей избирателей со дня оплаты изготовления подписных листов.</w:t>
      </w:r>
    </w:p>
    <w:p w:rsidR="00C04BF9" w:rsidRDefault="00C04BF9">
      <w:pPr>
        <w:ind w:firstLine="284"/>
        <w:jc w:val="both"/>
        <w:rPr>
          <w:rFonts w:ascii="Times New Roman" w:hAnsi="Times New Roman" w:cs="Times New Roman"/>
        </w:rPr>
      </w:pPr>
    </w:p>
    <w:p w:rsidR="00C04BF9" w:rsidRDefault="00C04BF9">
      <w:pPr>
        <w:ind w:firstLine="284"/>
        <w:jc w:val="both"/>
        <w:rPr>
          <w:rFonts w:ascii="Times New Roman" w:hAnsi="Times New Roman" w:cs="Times New Roman"/>
        </w:rPr>
      </w:pPr>
      <w:r>
        <w:rPr>
          <w:rFonts w:ascii="Times New Roman" w:hAnsi="Times New Roman" w:cs="Times New Roman"/>
        </w:rPr>
        <w:t>Если кандидат является депутатом и осуществляет свои полномочия на непостоянной основе, в подписном листе дополнительно указываются сведения о том, что кандидат является депутатом на непостоянной основе, и наименование соответствующего представительного органа.</w:t>
      </w:r>
    </w:p>
    <w:p w:rsidR="00C04BF9" w:rsidRDefault="00C04BF9">
      <w:pPr>
        <w:ind w:firstLine="284"/>
        <w:jc w:val="both"/>
        <w:rPr>
          <w:rFonts w:ascii="Times New Roman" w:hAnsi="Times New Roman" w:cs="Times New Roman"/>
        </w:rPr>
      </w:pPr>
    </w:p>
    <w:p w:rsidR="00C04BF9" w:rsidRDefault="00C04BF9">
      <w:pPr>
        <w:ind w:firstLine="284"/>
        <w:jc w:val="both"/>
        <w:rPr>
          <w:rFonts w:ascii="Times New Roman" w:hAnsi="Times New Roman" w:cs="Times New Roman"/>
        </w:rPr>
      </w:pPr>
      <w:r>
        <w:rPr>
          <w:rFonts w:ascii="Times New Roman" w:hAnsi="Times New Roman" w:cs="Times New Roman"/>
        </w:rPr>
        <w:t>В случае, если у кандидата, сведения о котором содержатся в подписном листе, имелась или имеется судимость, в подписном листе дополнительно указываются сведения о судимости кандидата.</w:t>
      </w:r>
    </w:p>
    <w:p w:rsidR="00C04BF9" w:rsidRDefault="00C04BF9">
      <w:pPr>
        <w:ind w:firstLine="284"/>
        <w:jc w:val="both"/>
        <w:rPr>
          <w:rFonts w:ascii="Times New Roman" w:hAnsi="Times New Roman" w:cs="Times New Roman"/>
        </w:rPr>
      </w:pPr>
    </w:p>
    <w:p w:rsidR="00C04BF9" w:rsidRDefault="00C04BF9">
      <w:pPr>
        <w:ind w:firstLine="284"/>
        <w:jc w:val="both"/>
        <w:rPr>
          <w:rFonts w:ascii="Times New Roman" w:hAnsi="Times New Roman" w:cs="Times New Roman"/>
        </w:rPr>
      </w:pPr>
      <w:r>
        <w:rPr>
          <w:rFonts w:ascii="Times New Roman" w:hAnsi="Times New Roman" w:cs="Times New Roman"/>
        </w:rPr>
        <w:t>Если кандидат, сведения о котором содержатся в подписном листе, в заявлении о согласии баллотироваться указал свою принадлежность к политической партии или иному общественному объединению и свой статус в этой политической партии или этом общественном объединении, сведения об этом указываются в подписном листе.</w:t>
      </w:r>
    </w:p>
    <w:p w:rsidR="00C04BF9" w:rsidRDefault="00C04BF9">
      <w:pPr>
        <w:ind w:firstLine="284"/>
        <w:jc w:val="both"/>
        <w:rPr>
          <w:rFonts w:ascii="Times New Roman" w:hAnsi="Times New Roman" w:cs="Times New Roman"/>
        </w:rPr>
      </w:pPr>
    </w:p>
    <w:p w:rsidR="00C04BF9" w:rsidRDefault="00C04BF9">
      <w:pPr>
        <w:ind w:firstLine="284"/>
        <w:jc w:val="both"/>
        <w:rPr>
          <w:rFonts w:ascii="Times New Roman" w:hAnsi="Times New Roman" w:cs="Times New Roman"/>
        </w:rPr>
      </w:pPr>
      <w:r>
        <w:rPr>
          <w:rFonts w:ascii="Times New Roman" w:hAnsi="Times New Roman" w:cs="Times New Roman"/>
        </w:rPr>
        <w:t>Право сбора подписей избирателей принадлежит дееспособному гражданину Российской Федерации, достигшему на момент сбора подписей возраста 18 лет. Партия может заключить с лицом, осуществляющим сбор подписей избирателей, договор о сборе подписей. Оплата этой работы осуществляется только из средств соответствующего избирательного фонда. Также сбор подписей может осуществляться активистами бесплатно.</w:t>
      </w:r>
    </w:p>
    <w:p w:rsidR="00C04BF9" w:rsidRDefault="00C04BF9">
      <w:pPr>
        <w:ind w:firstLine="284"/>
        <w:jc w:val="both"/>
        <w:rPr>
          <w:rFonts w:ascii="Times New Roman" w:hAnsi="Times New Roman" w:cs="Times New Roman"/>
        </w:rPr>
      </w:pPr>
    </w:p>
    <w:p w:rsidR="00C04BF9" w:rsidRDefault="00C04BF9">
      <w:pPr>
        <w:ind w:firstLine="284"/>
        <w:jc w:val="both"/>
        <w:rPr>
          <w:rFonts w:ascii="Times New Roman" w:hAnsi="Times New Roman" w:cs="Times New Roman"/>
        </w:rPr>
      </w:pPr>
      <w:r>
        <w:rPr>
          <w:rFonts w:ascii="Times New Roman" w:hAnsi="Times New Roman" w:cs="Times New Roman"/>
        </w:rPr>
        <w:t xml:space="preserve">Партия </w:t>
      </w:r>
      <w:r>
        <w:rPr>
          <w:rFonts w:ascii="Times New Roman" w:hAnsi="Times New Roman" w:cs="Times New Roman"/>
          <w:b/>
          <w:bCs/>
        </w:rPr>
        <w:t>обязана</w:t>
      </w:r>
      <w:r>
        <w:rPr>
          <w:rFonts w:ascii="Times New Roman" w:hAnsi="Times New Roman" w:cs="Times New Roman"/>
        </w:rPr>
        <w:t xml:space="preserve"> составить список лиц, осуществлявших сбор подписей избирателей, на бумажном носителе и в машиночитаемом виде по форме, установленной Центральной избирательной комиссией Российской Федерации. В списке указываются сведения о каждом лице, осуществлявшем сбор подписей избирателей: фамилия, имя и отчество, дата рождения, адрес места жительства, серия, номер и дата выдачи паспорта или документа, заменяющего паспорт гражданина, наименование или код выдавшего его органа, а также ставится подпись лица, осуществлявшего сбор подписей избирателей. Сведения о лицах, осуществлявших сбор подписей избирателей, и подписи этих лиц в списке, составленном на бумажном носителе, удостоверяются нотариально.</w:t>
      </w:r>
    </w:p>
    <w:p w:rsidR="00C04BF9" w:rsidRDefault="00C04BF9">
      <w:pPr>
        <w:jc w:val="both"/>
        <w:rPr>
          <w:rFonts w:ascii="Times New Roman" w:hAnsi="Times New Roman" w:cs="Times New Roman"/>
        </w:rPr>
      </w:pPr>
    </w:p>
    <w:p w:rsidR="00C04BF9" w:rsidRDefault="00C04BF9">
      <w:pPr>
        <w:ind w:firstLine="284"/>
        <w:jc w:val="both"/>
        <w:rPr>
          <w:rFonts w:ascii="Times New Roman" w:hAnsi="Times New Roman" w:cs="Times New Roman"/>
        </w:rPr>
      </w:pPr>
      <w:r>
        <w:rPr>
          <w:rFonts w:ascii="Times New Roman" w:hAnsi="Times New Roman" w:cs="Times New Roman"/>
        </w:rPr>
        <w:t>Запрещается в процессе сбора подписей избирателей принуждать избирателей ставить свои подписи и вознаграждать их за это в любой форме, а также осуществлять сбор подписей избирателей на рабочих местах, в процессе и местах выдачи заработной платы, пенсий, пособий, стипендий, иных социальных выплат и при оказании благотворительной помощи. Такие подписи являются недействительными.</w:t>
      </w:r>
    </w:p>
    <w:p w:rsidR="00C04BF9" w:rsidRDefault="00C04BF9">
      <w:pPr>
        <w:jc w:val="both"/>
        <w:rPr>
          <w:rFonts w:ascii="Times New Roman" w:hAnsi="Times New Roman" w:cs="Times New Roman"/>
        </w:rPr>
      </w:pPr>
    </w:p>
    <w:p w:rsidR="00C04BF9" w:rsidRDefault="00C04BF9">
      <w:pPr>
        <w:ind w:firstLine="284"/>
        <w:jc w:val="both"/>
        <w:rPr>
          <w:rFonts w:ascii="Times New Roman" w:hAnsi="Times New Roman" w:cs="Times New Roman"/>
        </w:rPr>
      </w:pPr>
      <w:r>
        <w:rPr>
          <w:rFonts w:ascii="Times New Roman" w:hAnsi="Times New Roman" w:cs="Times New Roman"/>
        </w:rPr>
        <w:t xml:space="preserve">1. Избиратель </w:t>
      </w:r>
      <w:r>
        <w:rPr>
          <w:rFonts w:ascii="Times New Roman" w:hAnsi="Times New Roman" w:cs="Times New Roman"/>
          <w:b/>
          <w:bCs/>
        </w:rPr>
        <w:t>СОБСТВЕННОРУЧНО</w:t>
      </w:r>
      <w:r>
        <w:rPr>
          <w:rFonts w:ascii="Times New Roman" w:hAnsi="Times New Roman" w:cs="Times New Roman"/>
        </w:rPr>
        <w:t xml:space="preserve"> ставит в подписном листе свою подпись и дату ее внесения, а также указывает свои фамилию, имя и отчество, год рождения (в возрасте 18 лет на день голосования - дополнительно число и месяц рождения), адрес места жительства, серию и номер паспорта или документа, заменяющего паспорт гражданина. Данные об избирателе, ставящем в подписном листе свою подпись и дату ее внесения, могут вноситься в подписной лист по просьбе избирателя лицом, осуществляющим сбор подписей избирателей, НО ЛУЧШЕ ЭТОГО ИЗБЕГАТЬ.</w:t>
      </w:r>
    </w:p>
    <w:p w:rsidR="00C04BF9" w:rsidRDefault="00C04BF9">
      <w:pPr>
        <w:ind w:firstLine="284"/>
        <w:jc w:val="both"/>
        <w:rPr>
          <w:rFonts w:ascii="Times New Roman" w:hAnsi="Times New Roman" w:cs="Times New Roman"/>
        </w:rPr>
      </w:pPr>
      <w:r>
        <w:rPr>
          <w:rFonts w:ascii="Times New Roman" w:hAnsi="Times New Roman" w:cs="Times New Roman"/>
        </w:rPr>
        <w:t xml:space="preserve">Указанные данные вносятся только рукописным способом, при этом использование карандашей не допускается. </w:t>
      </w:r>
    </w:p>
    <w:p w:rsidR="00C04BF9" w:rsidRDefault="00C04BF9">
      <w:pPr>
        <w:ind w:firstLine="284"/>
        <w:jc w:val="both"/>
        <w:rPr>
          <w:rFonts w:ascii="Times New Roman" w:hAnsi="Times New Roman" w:cs="Times New Roman"/>
        </w:rPr>
      </w:pPr>
      <w:r>
        <w:rPr>
          <w:rFonts w:ascii="Times New Roman" w:hAnsi="Times New Roman" w:cs="Times New Roman"/>
        </w:rPr>
        <w:t xml:space="preserve">Подпись и дату ее внесения избиратель ставит </w:t>
      </w:r>
      <w:r>
        <w:rPr>
          <w:rFonts w:ascii="Times New Roman" w:hAnsi="Times New Roman" w:cs="Times New Roman"/>
          <w:b/>
          <w:bCs/>
          <w:caps/>
        </w:rPr>
        <w:t>собственноручно</w:t>
      </w:r>
      <w:r>
        <w:rPr>
          <w:rFonts w:ascii="Times New Roman" w:hAnsi="Times New Roman" w:cs="Times New Roman"/>
        </w:rPr>
        <w:t xml:space="preserve">. </w:t>
      </w:r>
    </w:p>
    <w:p w:rsidR="00C04BF9" w:rsidRDefault="00C04BF9">
      <w:pPr>
        <w:ind w:firstLine="284"/>
        <w:jc w:val="both"/>
        <w:rPr>
          <w:rFonts w:ascii="Times New Roman" w:hAnsi="Times New Roman" w:cs="Times New Roman"/>
        </w:rPr>
      </w:pPr>
      <w:r>
        <w:rPr>
          <w:rFonts w:ascii="Times New Roman" w:hAnsi="Times New Roman" w:cs="Times New Roman"/>
        </w:rPr>
        <w:t xml:space="preserve">Избиратель вправе ставить подпись в поддержку выдвижения разных федеральных списков кандидатов, выдвижения разных кандидатов, </w:t>
      </w:r>
      <w:r>
        <w:rPr>
          <w:rFonts w:ascii="Times New Roman" w:hAnsi="Times New Roman" w:cs="Times New Roman"/>
          <w:b/>
          <w:bCs/>
        </w:rPr>
        <w:t>но только один раз в поддержку выдвижения одного и того же федерального списка кандидатов</w:t>
      </w:r>
      <w:r>
        <w:rPr>
          <w:rFonts w:ascii="Times New Roman" w:hAnsi="Times New Roman" w:cs="Times New Roman"/>
        </w:rPr>
        <w:t>.</w:t>
      </w:r>
    </w:p>
    <w:p w:rsidR="00C04BF9" w:rsidRDefault="00C04BF9">
      <w:pPr>
        <w:ind w:firstLine="284"/>
        <w:jc w:val="both"/>
        <w:rPr>
          <w:rFonts w:ascii="Times New Roman" w:hAnsi="Times New Roman" w:cs="Times New Roman"/>
        </w:rPr>
      </w:pPr>
      <w:r>
        <w:rPr>
          <w:rFonts w:ascii="Times New Roman" w:hAnsi="Times New Roman" w:cs="Times New Roman"/>
        </w:rPr>
        <w:t>Иногда избиратели отказываются ставить подпись в поддержку выдвижения на том основании, что они уже подписались за другого кандидата. В таких случаях следует разъяснять, что согласно законодательству РФ, избиратель вправе ставить подпись в поддержку различных кандидатов, но только один раз в поддержку одного и того же кандидата (списка кандидатов).</w:t>
      </w:r>
    </w:p>
    <w:p w:rsidR="00C04BF9" w:rsidRDefault="00C04BF9">
      <w:pPr>
        <w:ind w:firstLine="284"/>
        <w:jc w:val="both"/>
        <w:rPr>
          <w:rFonts w:ascii="Times New Roman" w:hAnsi="Times New Roman" w:cs="Times New Roman"/>
        </w:rPr>
      </w:pPr>
      <w:r>
        <w:rPr>
          <w:rFonts w:ascii="Times New Roman" w:hAnsi="Times New Roman" w:cs="Times New Roman"/>
        </w:rPr>
        <w:t>Сбор подписей лучше осуществлять в светлое время суток. После 21 часа обход жилых домов с целью сбора подписей недопустим.</w:t>
      </w:r>
    </w:p>
    <w:p w:rsidR="00C04BF9" w:rsidRDefault="00C04BF9">
      <w:pPr>
        <w:ind w:firstLine="284"/>
        <w:jc w:val="both"/>
        <w:rPr>
          <w:rFonts w:ascii="Times New Roman" w:hAnsi="Times New Roman" w:cs="Times New Roman"/>
        </w:rPr>
      </w:pPr>
    </w:p>
    <w:p w:rsidR="00C04BF9" w:rsidRDefault="00C04BF9">
      <w:pPr>
        <w:ind w:firstLine="284"/>
        <w:jc w:val="both"/>
        <w:rPr>
          <w:rFonts w:ascii="Times New Roman" w:hAnsi="Times New Roman" w:cs="Times New Roman"/>
        </w:rPr>
      </w:pPr>
      <w:r>
        <w:rPr>
          <w:rFonts w:ascii="Times New Roman" w:hAnsi="Times New Roman" w:cs="Times New Roman"/>
        </w:rPr>
        <w:t>Подписи избирателей без указания каких-либо из сведений:</w:t>
      </w:r>
    </w:p>
    <w:p w:rsidR="00C04BF9" w:rsidRDefault="00C04BF9">
      <w:pPr>
        <w:ind w:firstLine="284"/>
        <w:jc w:val="both"/>
        <w:rPr>
          <w:rFonts w:ascii="Times New Roman" w:hAnsi="Times New Roman" w:cs="Times New Roman"/>
        </w:rPr>
      </w:pPr>
      <w:r>
        <w:rPr>
          <w:rFonts w:ascii="Times New Roman" w:hAnsi="Times New Roman" w:cs="Times New Roman"/>
        </w:rPr>
        <w:t>подпись и дата ее внесения,</w:t>
      </w:r>
    </w:p>
    <w:p w:rsidR="00C04BF9" w:rsidRDefault="00C04BF9">
      <w:pPr>
        <w:ind w:firstLine="284"/>
        <w:jc w:val="both"/>
        <w:rPr>
          <w:rFonts w:ascii="Times New Roman" w:hAnsi="Times New Roman" w:cs="Times New Roman"/>
        </w:rPr>
      </w:pPr>
      <w:r>
        <w:rPr>
          <w:rFonts w:ascii="Times New Roman" w:hAnsi="Times New Roman" w:cs="Times New Roman"/>
        </w:rPr>
        <w:t xml:space="preserve">фамилия, имя, отчество, </w:t>
      </w:r>
    </w:p>
    <w:p w:rsidR="00C04BF9" w:rsidRDefault="00C04BF9">
      <w:pPr>
        <w:ind w:firstLine="284"/>
        <w:jc w:val="both"/>
        <w:rPr>
          <w:rFonts w:ascii="Times New Roman" w:hAnsi="Times New Roman" w:cs="Times New Roman"/>
        </w:rPr>
      </w:pPr>
      <w:r>
        <w:rPr>
          <w:rFonts w:ascii="Times New Roman" w:hAnsi="Times New Roman" w:cs="Times New Roman"/>
        </w:rPr>
        <w:t>год рождения (в возрасте 18 лет на день голосования - дополнительно число и месяц рождения),</w:t>
      </w:r>
    </w:p>
    <w:p w:rsidR="00C04BF9" w:rsidRDefault="00C04BF9">
      <w:pPr>
        <w:ind w:firstLine="284"/>
        <w:jc w:val="both"/>
        <w:rPr>
          <w:rFonts w:ascii="Times New Roman" w:hAnsi="Times New Roman" w:cs="Times New Roman"/>
        </w:rPr>
      </w:pPr>
      <w:r>
        <w:rPr>
          <w:rFonts w:ascii="Times New Roman" w:hAnsi="Times New Roman" w:cs="Times New Roman"/>
        </w:rPr>
        <w:t>адрес места жительства (</w:t>
      </w:r>
      <w:r>
        <w:rPr>
          <w:rFonts w:ascii="Times New Roman" w:hAnsi="Times New Roman" w:cs="Times New Roman"/>
          <w:b/>
          <w:bCs/>
        </w:rPr>
        <w:t>наименование субъекта Российской Федерации, района, города, иного населенного пункта, улицы, номера дома и квартиры</w:t>
      </w:r>
      <w:r>
        <w:rPr>
          <w:rFonts w:ascii="Times New Roman" w:hAnsi="Times New Roman" w:cs="Times New Roman"/>
        </w:rPr>
        <w:t xml:space="preserve">), </w:t>
      </w:r>
    </w:p>
    <w:p w:rsidR="00C04BF9" w:rsidRDefault="00C04BF9">
      <w:pPr>
        <w:ind w:firstLine="284"/>
        <w:jc w:val="both"/>
        <w:rPr>
          <w:rFonts w:ascii="Times New Roman" w:hAnsi="Times New Roman" w:cs="Times New Roman"/>
        </w:rPr>
      </w:pPr>
      <w:r>
        <w:rPr>
          <w:rFonts w:ascii="Times New Roman" w:hAnsi="Times New Roman" w:cs="Times New Roman"/>
        </w:rPr>
        <w:t>серия, номер паспорта или документа, заменяющего паспорт гражданина,</w:t>
      </w:r>
    </w:p>
    <w:p w:rsidR="00C04BF9" w:rsidRDefault="00C04BF9">
      <w:pPr>
        <w:ind w:firstLine="284"/>
        <w:jc w:val="both"/>
        <w:rPr>
          <w:rFonts w:ascii="Times New Roman" w:hAnsi="Times New Roman" w:cs="Times New Roman"/>
        </w:rPr>
      </w:pPr>
      <w:r>
        <w:rPr>
          <w:rFonts w:ascii="Times New Roman" w:hAnsi="Times New Roman" w:cs="Times New Roman"/>
        </w:rPr>
        <w:t>признаются недействительными.</w:t>
      </w:r>
    </w:p>
    <w:p w:rsidR="00C04BF9" w:rsidRDefault="00C04BF9">
      <w:pPr>
        <w:ind w:firstLine="284"/>
        <w:jc w:val="both"/>
        <w:rPr>
          <w:rFonts w:ascii="Times New Roman" w:hAnsi="Times New Roman" w:cs="Times New Roman"/>
        </w:rPr>
      </w:pPr>
    </w:p>
    <w:p w:rsidR="00C04BF9" w:rsidRDefault="00C04BF9">
      <w:pPr>
        <w:ind w:firstLine="284"/>
        <w:jc w:val="both"/>
        <w:rPr>
          <w:rFonts w:ascii="Times New Roman" w:hAnsi="Times New Roman" w:cs="Times New Roman"/>
        </w:rPr>
      </w:pPr>
    </w:p>
    <w:p w:rsidR="00C04BF9" w:rsidRDefault="00C04BF9">
      <w:pPr>
        <w:jc w:val="center"/>
        <w:rPr>
          <w:rFonts w:ascii="Times New Roman" w:hAnsi="Times New Roman" w:cs="Times New Roman"/>
          <w:b/>
          <w:bCs/>
        </w:rPr>
      </w:pPr>
      <w:r>
        <w:rPr>
          <w:rFonts w:ascii="Times New Roman" w:hAnsi="Times New Roman" w:cs="Times New Roman"/>
          <w:b/>
          <w:bCs/>
        </w:rPr>
        <w:t>КАК ЗАПОЛНЯТЬ ПОДПИСНОЙ ЛИСТ</w:t>
      </w:r>
    </w:p>
    <w:p w:rsidR="00C04BF9" w:rsidRDefault="00C04BF9">
      <w:pPr>
        <w:jc w:val="both"/>
        <w:rPr>
          <w:rFonts w:ascii="Times New Roman" w:hAnsi="Times New Roman" w:cs="Times New Roman"/>
        </w:rPr>
      </w:pPr>
      <w:r>
        <w:rPr>
          <w:rFonts w:ascii="Times New Roman" w:hAnsi="Times New Roman" w:cs="Times New Roman"/>
        </w:rPr>
        <w:t>1. Подписной лист должен заполняться шариковой ручкой черного, синего или фиолетового цвета. Карандаш иди машинописное заполнение недопустимы.</w:t>
      </w:r>
    </w:p>
    <w:p w:rsidR="00C04BF9" w:rsidRDefault="00C04BF9">
      <w:pPr>
        <w:jc w:val="both"/>
        <w:rPr>
          <w:rFonts w:ascii="Times New Roman" w:hAnsi="Times New Roman" w:cs="Times New Roman"/>
        </w:rPr>
      </w:pPr>
      <w:r>
        <w:rPr>
          <w:rFonts w:ascii="Times New Roman" w:hAnsi="Times New Roman" w:cs="Times New Roman"/>
        </w:rPr>
        <w:t>2. Законодательство допускает возможность заполнения сборщиком подписей всех граф подписного листа, кроме тех (той), где ставится подпись избирателя и дата ее внесения. Эти графы должен заполнить собственноручно сам избиратель и никто другой. Но лучше, если избиратель заполнит все графы сам.</w:t>
      </w:r>
    </w:p>
    <w:p w:rsidR="00C04BF9" w:rsidRDefault="00C04BF9">
      <w:pPr>
        <w:jc w:val="both"/>
        <w:rPr>
          <w:rFonts w:ascii="Times New Roman" w:hAnsi="Times New Roman" w:cs="Times New Roman"/>
        </w:rPr>
      </w:pPr>
      <w:r>
        <w:rPr>
          <w:rFonts w:ascii="Times New Roman" w:hAnsi="Times New Roman" w:cs="Times New Roman"/>
        </w:rPr>
        <w:t>З. Необходимо удостовериться в правильности заносимых в подписной лист сведений. Для этого нужно видеть паспорт человека. Если избиратель его не предъявил, лучше не брать у него подпись вообще. Несоответствие данных паспорту делает подпись недействительной.</w:t>
      </w:r>
    </w:p>
    <w:p w:rsidR="00C04BF9" w:rsidRDefault="00C04BF9">
      <w:pPr>
        <w:jc w:val="both"/>
        <w:rPr>
          <w:rFonts w:ascii="Times New Roman" w:hAnsi="Times New Roman" w:cs="Times New Roman"/>
          <w:b/>
          <w:bCs/>
        </w:rPr>
      </w:pPr>
      <w:r>
        <w:rPr>
          <w:rFonts w:ascii="Times New Roman" w:hAnsi="Times New Roman" w:cs="Times New Roman"/>
          <w:b/>
          <w:bCs/>
        </w:rPr>
        <w:t>Паспортные данные должны заноситься в подписной лист именно так, как они указаны в паспорте.</w:t>
      </w:r>
    </w:p>
    <w:p w:rsidR="00C04BF9" w:rsidRDefault="00C04BF9">
      <w:pPr>
        <w:jc w:val="both"/>
        <w:rPr>
          <w:rFonts w:ascii="Times New Roman" w:hAnsi="Times New Roman" w:cs="Times New Roman"/>
          <w:b/>
          <w:bCs/>
        </w:rPr>
      </w:pPr>
      <w:r>
        <w:rPr>
          <w:rFonts w:ascii="Times New Roman" w:hAnsi="Times New Roman" w:cs="Times New Roman"/>
          <w:b/>
          <w:bCs/>
        </w:rPr>
        <w:t xml:space="preserve">При этом нужно иметь в виду, что адрес места жительства избирателя в паспорте может быть указан не полно и необходимо записывать все реквизиты, предусмотренные законом </w:t>
      </w:r>
      <w:r>
        <w:rPr>
          <w:rFonts w:ascii="Times New Roman" w:hAnsi="Times New Roman" w:cs="Times New Roman"/>
        </w:rPr>
        <w:t>(</w:t>
      </w:r>
      <w:r>
        <w:rPr>
          <w:rFonts w:ascii="Times New Roman" w:hAnsi="Times New Roman" w:cs="Times New Roman"/>
          <w:b/>
          <w:bCs/>
        </w:rPr>
        <w:t>наименование субъекта Российской Федерации, района, города, иного населенного пункта, улицы, номера дома и квартиры</w:t>
      </w:r>
      <w:r>
        <w:rPr>
          <w:rFonts w:ascii="Times New Roman" w:hAnsi="Times New Roman" w:cs="Times New Roman"/>
        </w:rPr>
        <w:t>).</w:t>
      </w:r>
    </w:p>
    <w:p w:rsidR="00C04BF9" w:rsidRDefault="00C04BF9">
      <w:pPr>
        <w:jc w:val="both"/>
        <w:rPr>
          <w:rFonts w:ascii="Times New Roman" w:hAnsi="Times New Roman" w:cs="Times New Roman"/>
        </w:rPr>
      </w:pPr>
    </w:p>
    <w:p w:rsidR="00C04BF9" w:rsidRDefault="00C04BF9">
      <w:pPr>
        <w:jc w:val="both"/>
        <w:rPr>
          <w:rFonts w:ascii="Times New Roman" w:hAnsi="Times New Roman" w:cs="Times New Roman"/>
        </w:rPr>
      </w:pPr>
      <w:r>
        <w:rPr>
          <w:rFonts w:ascii="Times New Roman" w:hAnsi="Times New Roman" w:cs="Times New Roman"/>
        </w:rPr>
        <w:t>4. Запись в подписном листе должна быть разборчивой. Прежде чем уйти от избирателя, необходимо внимательно просмотреть сделанную запись и, при необходимости, внести коррективы. Если у избирателя плохой почерк, лучше писать все печатными буквами.</w:t>
      </w:r>
    </w:p>
    <w:p w:rsidR="00C04BF9" w:rsidRDefault="00C04BF9">
      <w:pPr>
        <w:jc w:val="both"/>
        <w:rPr>
          <w:rFonts w:ascii="Times New Roman" w:hAnsi="Times New Roman" w:cs="Times New Roman"/>
        </w:rPr>
      </w:pPr>
    </w:p>
    <w:p w:rsidR="00C04BF9" w:rsidRDefault="00C04BF9">
      <w:pPr>
        <w:jc w:val="both"/>
        <w:rPr>
          <w:rFonts w:ascii="Times New Roman" w:hAnsi="Times New Roman" w:cs="Times New Roman"/>
        </w:rPr>
      </w:pPr>
      <w:r>
        <w:rPr>
          <w:rFonts w:ascii="Times New Roman" w:hAnsi="Times New Roman" w:cs="Times New Roman"/>
        </w:rPr>
        <w:t>По каждой заполняемой графе подписного листа.</w:t>
      </w:r>
    </w:p>
    <w:tbl>
      <w:tblPr>
        <w:tblW w:w="10206" w:type="dxa"/>
        <w:tblInd w:w="-60" w:type="dxa"/>
        <w:tblLayout w:type="fixed"/>
        <w:tblCellMar>
          <w:top w:w="102" w:type="dxa"/>
          <w:left w:w="62" w:type="dxa"/>
          <w:bottom w:w="102" w:type="dxa"/>
          <w:right w:w="62" w:type="dxa"/>
        </w:tblCellMar>
        <w:tblLook w:val="0000"/>
      </w:tblPr>
      <w:tblGrid>
        <w:gridCol w:w="497"/>
        <w:gridCol w:w="2055"/>
        <w:gridCol w:w="1559"/>
        <w:gridCol w:w="1843"/>
        <w:gridCol w:w="1843"/>
        <w:gridCol w:w="1275"/>
        <w:gridCol w:w="1134"/>
      </w:tblGrid>
      <w:tr w:rsidR="00C04BF9" w:rsidRPr="009723B5">
        <w:tc>
          <w:tcPr>
            <w:tcW w:w="497" w:type="dxa"/>
            <w:tcBorders>
              <w:top w:val="single" w:sz="4" w:space="0" w:color="auto"/>
              <w:left w:val="single" w:sz="4" w:space="0" w:color="auto"/>
              <w:bottom w:val="single" w:sz="4" w:space="0" w:color="auto"/>
              <w:right w:val="single" w:sz="4" w:space="0" w:color="auto"/>
            </w:tcBorders>
          </w:tcPr>
          <w:p w:rsidR="00C04BF9" w:rsidRPr="009723B5" w:rsidRDefault="00C04BF9">
            <w:pPr>
              <w:autoSpaceDE w:val="0"/>
              <w:autoSpaceDN w:val="0"/>
              <w:adjustRightInd w:val="0"/>
              <w:jc w:val="center"/>
              <w:rPr>
                <w:rFonts w:ascii="Times New Roman" w:hAnsi="Times New Roman" w:cs="Times New Roman"/>
              </w:rPr>
            </w:pPr>
            <w:r w:rsidRPr="009723B5">
              <w:rPr>
                <w:rFonts w:ascii="Times New Roman" w:hAnsi="Times New Roman" w:cs="Times New Roman"/>
              </w:rPr>
              <w:t xml:space="preserve">N п/п </w:t>
            </w:r>
          </w:p>
        </w:tc>
        <w:tc>
          <w:tcPr>
            <w:tcW w:w="2055" w:type="dxa"/>
            <w:tcBorders>
              <w:top w:val="single" w:sz="4" w:space="0" w:color="auto"/>
              <w:left w:val="single" w:sz="4" w:space="0" w:color="auto"/>
              <w:bottom w:val="single" w:sz="4" w:space="0" w:color="auto"/>
              <w:right w:val="single" w:sz="4" w:space="0" w:color="auto"/>
            </w:tcBorders>
          </w:tcPr>
          <w:p w:rsidR="00C04BF9" w:rsidRPr="009723B5" w:rsidRDefault="00C04BF9">
            <w:pPr>
              <w:autoSpaceDE w:val="0"/>
              <w:autoSpaceDN w:val="0"/>
              <w:adjustRightInd w:val="0"/>
              <w:jc w:val="center"/>
              <w:rPr>
                <w:rFonts w:ascii="Times New Roman" w:hAnsi="Times New Roman" w:cs="Times New Roman"/>
              </w:rPr>
            </w:pPr>
            <w:r w:rsidRPr="009723B5">
              <w:rPr>
                <w:rFonts w:ascii="Times New Roman" w:hAnsi="Times New Roman" w:cs="Times New Roman"/>
              </w:rPr>
              <w:t xml:space="preserve">Фамилия, имя, отчество </w:t>
            </w:r>
          </w:p>
        </w:tc>
        <w:tc>
          <w:tcPr>
            <w:tcW w:w="1559" w:type="dxa"/>
            <w:tcBorders>
              <w:top w:val="single" w:sz="4" w:space="0" w:color="auto"/>
              <w:left w:val="single" w:sz="4" w:space="0" w:color="auto"/>
              <w:bottom w:val="single" w:sz="4" w:space="0" w:color="auto"/>
              <w:right w:val="single" w:sz="4" w:space="0" w:color="auto"/>
            </w:tcBorders>
          </w:tcPr>
          <w:p w:rsidR="00C04BF9" w:rsidRPr="009723B5" w:rsidRDefault="00C04BF9">
            <w:pPr>
              <w:autoSpaceDE w:val="0"/>
              <w:autoSpaceDN w:val="0"/>
              <w:adjustRightInd w:val="0"/>
              <w:jc w:val="center"/>
              <w:rPr>
                <w:rFonts w:ascii="Times New Roman" w:hAnsi="Times New Roman" w:cs="Times New Roman"/>
              </w:rPr>
            </w:pPr>
            <w:r w:rsidRPr="009723B5">
              <w:rPr>
                <w:rFonts w:ascii="Times New Roman" w:hAnsi="Times New Roman" w:cs="Times New Roman"/>
              </w:rPr>
              <w:t xml:space="preserve">Год рождения (в возрасте 18 лет - дополнительно число и месяц рождения) </w:t>
            </w:r>
          </w:p>
        </w:tc>
        <w:tc>
          <w:tcPr>
            <w:tcW w:w="1843" w:type="dxa"/>
            <w:tcBorders>
              <w:top w:val="single" w:sz="4" w:space="0" w:color="auto"/>
              <w:left w:val="single" w:sz="4" w:space="0" w:color="auto"/>
              <w:bottom w:val="single" w:sz="4" w:space="0" w:color="auto"/>
              <w:right w:val="single" w:sz="4" w:space="0" w:color="auto"/>
            </w:tcBorders>
          </w:tcPr>
          <w:p w:rsidR="00C04BF9" w:rsidRPr="009723B5" w:rsidRDefault="00C04BF9">
            <w:pPr>
              <w:autoSpaceDE w:val="0"/>
              <w:autoSpaceDN w:val="0"/>
              <w:adjustRightInd w:val="0"/>
              <w:jc w:val="center"/>
              <w:rPr>
                <w:rFonts w:ascii="Times New Roman" w:hAnsi="Times New Roman" w:cs="Times New Roman"/>
              </w:rPr>
            </w:pPr>
            <w:r w:rsidRPr="009723B5">
              <w:rPr>
                <w:rFonts w:ascii="Times New Roman" w:hAnsi="Times New Roman" w:cs="Times New Roman"/>
              </w:rPr>
              <w:t xml:space="preserve">Адрес места жительства </w:t>
            </w:r>
          </w:p>
        </w:tc>
        <w:tc>
          <w:tcPr>
            <w:tcW w:w="1843" w:type="dxa"/>
            <w:tcBorders>
              <w:top w:val="single" w:sz="4" w:space="0" w:color="auto"/>
              <w:left w:val="single" w:sz="4" w:space="0" w:color="auto"/>
              <w:bottom w:val="single" w:sz="4" w:space="0" w:color="auto"/>
              <w:right w:val="single" w:sz="4" w:space="0" w:color="auto"/>
            </w:tcBorders>
          </w:tcPr>
          <w:p w:rsidR="00C04BF9" w:rsidRPr="009723B5" w:rsidRDefault="00C04BF9">
            <w:pPr>
              <w:autoSpaceDE w:val="0"/>
              <w:autoSpaceDN w:val="0"/>
              <w:adjustRightInd w:val="0"/>
              <w:jc w:val="center"/>
              <w:rPr>
                <w:rFonts w:ascii="Times New Roman" w:hAnsi="Times New Roman" w:cs="Times New Roman"/>
              </w:rPr>
            </w:pPr>
            <w:r w:rsidRPr="009723B5">
              <w:rPr>
                <w:rFonts w:ascii="Times New Roman" w:hAnsi="Times New Roman" w:cs="Times New Roman"/>
              </w:rPr>
              <w:t xml:space="preserve">Серия и номер паспорта или документа, заменяющего паспорт гражданина </w:t>
            </w:r>
          </w:p>
        </w:tc>
        <w:tc>
          <w:tcPr>
            <w:tcW w:w="1275" w:type="dxa"/>
            <w:tcBorders>
              <w:top w:val="single" w:sz="4" w:space="0" w:color="auto"/>
              <w:left w:val="single" w:sz="4" w:space="0" w:color="auto"/>
              <w:bottom w:val="single" w:sz="4" w:space="0" w:color="auto"/>
              <w:right w:val="single" w:sz="4" w:space="0" w:color="auto"/>
            </w:tcBorders>
          </w:tcPr>
          <w:p w:rsidR="00C04BF9" w:rsidRPr="009723B5" w:rsidRDefault="00C04BF9">
            <w:pPr>
              <w:autoSpaceDE w:val="0"/>
              <w:autoSpaceDN w:val="0"/>
              <w:adjustRightInd w:val="0"/>
              <w:jc w:val="center"/>
              <w:rPr>
                <w:rFonts w:ascii="Times New Roman" w:hAnsi="Times New Roman" w:cs="Times New Roman"/>
              </w:rPr>
            </w:pPr>
            <w:r w:rsidRPr="009723B5">
              <w:rPr>
                <w:rFonts w:ascii="Times New Roman" w:hAnsi="Times New Roman" w:cs="Times New Roman"/>
              </w:rPr>
              <w:t xml:space="preserve">Дата внесения подписи </w:t>
            </w:r>
          </w:p>
        </w:tc>
        <w:tc>
          <w:tcPr>
            <w:tcW w:w="1134" w:type="dxa"/>
            <w:tcBorders>
              <w:top w:val="single" w:sz="4" w:space="0" w:color="auto"/>
              <w:left w:val="single" w:sz="4" w:space="0" w:color="auto"/>
              <w:bottom w:val="single" w:sz="4" w:space="0" w:color="auto"/>
              <w:right w:val="single" w:sz="4" w:space="0" w:color="auto"/>
            </w:tcBorders>
          </w:tcPr>
          <w:p w:rsidR="00C04BF9" w:rsidRPr="009723B5" w:rsidRDefault="00C04BF9">
            <w:pPr>
              <w:autoSpaceDE w:val="0"/>
              <w:autoSpaceDN w:val="0"/>
              <w:adjustRightInd w:val="0"/>
              <w:jc w:val="center"/>
              <w:rPr>
                <w:rFonts w:ascii="Times New Roman" w:hAnsi="Times New Roman" w:cs="Times New Roman"/>
              </w:rPr>
            </w:pPr>
            <w:r w:rsidRPr="009723B5">
              <w:rPr>
                <w:rFonts w:ascii="Times New Roman" w:hAnsi="Times New Roman" w:cs="Times New Roman"/>
              </w:rPr>
              <w:t xml:space="preserve">Подпись </w:t>
            </w:r>
          </w:p>
        </w:tc>
      </w:tr>
      <w:tr w:rsidR="00C04BF9" w:rsidRPr="009723B5">
        <w:tc>
          <w:tcPr>
            <w:tcW w:w="497" w:type="dxa"/>
            <w:tcBorders>
              <w:top w:val="single" w:sz="4" w:space="0" w:color="auto"/>
              <w:left w:val="single" w:sz="4" w:space="0" w:color="auto"/>
              <w:bottom w:val="single" w:sz="4" w:space="0" w:color="auto"/>
              <w:right w:val="single" w:sz="4" w:space="0" w:color="auto"/>
            </w:tcBorders>
            <w:vAlign w:val="bottom"/>
          </w:tcPr>
          <w:p w:rsidR="00C04BF9" w:rsidRPr="009723B5" w:rsidRDefault="00C04BF9">
            <w:pPr>
              <w:autoSpaceDE w:val="0"/>
              <w:autoSpaceDN w:val="0"/>
              <w:adjustRightInd w:val="0"/>
              <w:jc w:val="center"/>
              <w:rPr>
                <w:rFonts w:ascii="Times New Roman" w:hAnsi="Times New Roman" w:cs="Times New Roman"/>
              </w:rPr>
            </w:pPr>
            <w:r w:rsidRPr="009723B5">
              <w:rPr>
                <w:rFonts w:ascii="Times New Roman" w:hAnsi="Times New Roman" w:cs="Times New Roman"/>
              </w:rPr>
              <w:t xml:space="preserve">1 </w:t>
            </w:r>
          </w:p>
        </w:tc>
        <w:tc>
          <w:tcPr>
            <w:tcW w:w="2055" w:type="dxa"/>
            <w:tcBorders>
              <w:top w:val="single" w:sz="4" w:space="0" w:color="auto"/>
              <w:left w:val="single" w:sz="4" w:space="0" w:color="auto"/>
              <w:bottom w:val="single" w:sz="4" w:space="0" w:color="auto"/>
              <w:right w:val="single" w:sz="4" w:space="0" w:color="auto"/>
            </w:tcBorders>
            <w:vAlign w:val="bottom"/>
          </w:tcPr>
          <w:p w:rsidR="00C04BF9" w:rsidRPr="009723B5" w:rsidRDefault="00C04BF9">
            <w:pPr>
              <w:autoSpaceDE w:val="0"/>
              <w:autoSpaceDN w:val="0"/>
              <w:adjustRightInd w:val="0"/>
              <w:outlineLvl w:val="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bottom"/>
          </w:tcPr>
          <w:p w:rsidR="00C04BF9" w:rsidRPr="009723B5" w:rsidRDefault="00C04BF9">
            <w:pPr>
              <w:autoSpaceDE w:val="0"/>
              <w:autoSpaceDN w:val="0"/>
              <w:adjustRightInd w:val="0"/>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bottom"/>
          </w:tcPr>
          <w:p w:rsidR="00C04BF9" w:rsidRPr="009723B5" w:rsidRDefault="00C04BF9">
            <w:pPr>
              <w:autoSpaceDE w:val="0"/>
              <w:autoSpaceDN w:val="0"/>
              <w:adjustRightInd w:val="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bottom"/>
          </w:tcPr>
          <w:p w:rsidR="00C04BF9" w:rsidRPr="009723B5" w:rsidRDefault="00C04BF9">
            <w:pPr>
              <w:autoSpaceDE w:val="0"/>
              <w:autoSpaceDN w:val="0"/>
              <w:adjustRightInd w:val="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bottom"/>
          </w:tcPr>
          <w:p w:rsidR="00C04BF9" w:rsidRPr="009723B5" w:rsidRDefault="00C04BF9">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C04BF9" w:rsidRPr="009723B5" w:rsidRDefault="00C04BF9">
            <w:pPr>
              <w:autoSpaceDE w:val="0"/>
              <w:autoSpaceDN w:val="0"/>
              <w:adjustRightInd w:val="0"/>
              <w:jc w:val="center"/>
              <w:rPr>
                <w:rFonts w:ascii="Times New Roman" w:hAnsi="Times New Roman" w:cs="Times New Roman"/>
              </w:rPr>
            </w:pPr>
          </w:p>
        </w:tc>
      </w:tr>
      <w:tr w:rsidR="00C04BF9" w:rsidRPr="009723B5">
        <w:tc>
          <w:tcPr>
            <w:tcW w:w="497" w:type="dxa"/>
            <w:tcBorders>
              <w:top w:val="single" w:sz="4" w:space="0" w:color="auto"/>
              <w:left w:val="single" w:sz="4" w:space="0" w:color="auto"/>
              <w:bottom w:val="single" w:sz="4" w:space="0" w:color="auto"/>
              <w:right w:val="single" w:sz="4" w:space="0" w:color="auto"/>
            </w:tcBorders>
            <w:vAlign w:val="bottom"/>
          </w:tcPr>
          <w:p w:rsidR="00C04BF9" w:rsidRPr="009723B5" w:rsidRDefault="00C04BF9">
            <w:pPr>
              <w:autoSpaceDE w:val="0"/>
              <w:autoSpaceDN w:val="0"/>
              <w:adjustRightInd w:val="0"/>
              <w:jc w:val="center"/>
              <w:rPr>
                <w:rFonts w:ascii="Times New Roman" w:hAnsi="Times New Roman" w:cs="Times New Roman"/>
              </w:rPr>
            </w:pPr>
            <w:r w:rsidRPr="009723B5">
              <w:rPr>
                <w:rFonts w:ascii="Times New Roman" w:hAnsi="Times New Roman" w:cs="Times New Roman"/>
              </w:rPr>
              <w:t xml:space="preserve">2 </w:t>
            </w:r>
          </w:p>
        </w:tc>
        <w:tc>
          <w:tcPr>
            <w:tcW w:w="2055" w:type="dxa"/>
            <w:tcBorders>
              <w:top w:val="single" w:sz="4" w:space="0" w:color="auto"/>
              <w:left w:val="single" w:sz="4" w:space="0" w:color="auto"/>
              <w:bottom w:val="single" w:sz="4" w:space="0" w:color="auto"/>
              <w:right w:val="single" w:sz="4" w:space="0" w:color="auto"/>
            </w:tcBorders>
            <w:vAlign w:val="bottom"/>
          </w:tcPr>
          <w:p w:rsidR="00C04BF9" w:rsidRPr="009723B5" w:rsidRDefault="00C04BF9">
            <w:pPr>
              <w:autoSpaceDE w:val="0"/>
              <w:autoSpaceDN w:val="0"/>
              <w:adjustRightInd w:val="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bottom"/>
          </w:tcPr>
          <w:p w:rsidR="00C04BF9" w:rsidRPr="009723B5" w:rsidRDefault="00C04BF9">
            <w:pPr>
              <w:autoSpaceDE w:val="0"/>
              <w:autoSpaceDN w:val="0"/>
              <w:adjustRightInd w:val="0"/>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bottom"/>
          </w:tcPr>
          <w:p w:rsidR="00C04BF9" w:rsidRPr="009723B5" w:rsidRDefault="00C04BF9">
            <w:pPr>
              <w:autoSpaceDE w:val="0"/>
              <w:autoSpaceDN w:val="0"/>
              <w:adjustRightInd w:val="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bottom"/>
          </w:tcPr>
          <w:p w:rsidR="00C04BF9" w:rsidRPr="009723B5" w:rsidRDefault="00C04BF9">
            <w:pPr>
              <w:autoSpaceDE w:val="0"/>
              <w:autoSpaceDN w:val="0"/>
              <w:adjustRightInd w:val="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bottom"/>
          </w:tcPr>
          <w:p w:rsidR="00C04BF9" w:rsidRPr="009723B5" w:rsidRDefault="00C04BF9">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C04BF9" w:rsidRPr="009723B5" w:rsidRDefault="00C04BF9">
            <w:pPr>
              <w:autoSpaceDE w:val="0"/>
              <w:autoSpaceDN w:val="0"/>
              <w:adjustRightInd w:val="0"/>
              <w:jc w:val="center"/>
              <w:rPr>
                <w:rFonts w:ascii="Times New Roman" w:hAnsi="Times New Roman" w:cs="Times New Roman"/>
              </w:rPr>
            </w:pPr>
          </w:p>
        </w:tc>
      </w:tr>
      <w:tr w:rsidR="00C04BF9" w:rsidRPr="009723B5">
        <w:tc>
          <w:tcPr>
            <w:tcW w:w="497" w:type="dxa"/>
            <w:tcBorders>
              <w:top w:val="single" w:sz="4" w:space="0" w:color="auto"/>
              <w:left w:val="single" w:sz="4" w:space="0" w:color="auto"/>
              <w:bottom w:val="single" w:sz="4" w:space="0" w:color="auto"/>
              <w:right w:val="single" w:sz="4" w:space="0" w:color="auto"/>
            </w:tcBorders>
            <w:vAlign w:val="bottom"/>
          </w:tcPr>
          <w:p w:rsidR="00C04BF9" w:rsidRPr="009723B5" w:rsidRDefault="00C04BF9">
            <w:pPr>
              <w:autoSpaceDE w:val="0"/>
              <w:autoSpaceDN w:val="0"/>
              <w:adjustRightInd w:val="0"/>
              <w:jc w:val="center"/>
              <w:rPr>
                <w:rFonts w:ascii="Times New Roman" w:hAnsi="Times New Roman" w:cs="Times New Roman"/>
              </w:rPr>
            </w:pPr>
            <w:r w:rsidRPr="009723B5">
              <w:rPr>
                <w:rFonts w:ascii="Times New Roman" w:hAnsi="Times New Roman" w:cs="Times New Roman"/>
              </w:rPr>
              <w:t xml:space="preserve">3 </w:t>
            </w:r>
          </w:p>
        </w:tc>
        <w:tc>
          <w:tcPr>
            <w:tcW w:w="2055" w:type="dxa"/>
            <w:tcBorders>
              <w:top w:val="single" w:sz="4" w:space="0" w:color="auto"/>
              <w:left w:val="single" w:sz="4" w:space="0" w:color="auto"/>
              <w:bottom w:val="single" w:sz="4" w:space="0" w:color="auto"/>
              <w:right w:val="single" w:sz="4" w:space="0" w:color="auto"/>
            </w:tcBorders>
            <w:vAlign w:val="bottom"/>
          </w:tcPr>
          <w:p w:rsidR="00C04BF9" w:rsidRPr="009723B5" w:rsidRDefault="00C04BF9">
            <w:pPr>
              <w:autoSpaceDE w:val="0"/>
              <w:autoSpaceDN w:val="0"/>
              <w:adjustRightInd w:val="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bottom"/>
          </w:tcPr>
          <w:p w:rsidR="00C04BF9" w:rsidRPr="009723B5" w:rsidRDefault="00C04BF9">
            <w:pPr>
              <w:autoSpaceDE w:val="0"/>
              <w:autoSpaceDN w:val="0"/>
              <w:adjustRightInd w:val="0"/>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bottom"/>
          </w:tcPr>
          <w:p w:rsidR="00C04BF9" w:rsidRPr="009723B5" w:rsidRDefault="00C04BF9">
            <w:pPr>
              <w:autoSpaceDE w:val="0"/>
              <w:autoSpaceDN w:val="0"/>
              <w:adjustRightInd w:val="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bottom"/>
          </w:tcPr>
          <w:p w:rsidR="00C04BF9" w:rsidRPr="009723B5" w:rsidRDefault="00C04BF9">
            <w:pPr>
              <w:autoSpaceDE w:val="0"/>
              <w:autoSpaceDN w:val="0"/>
              <w:adjustRightInd w:val="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bottom"/>
          </w:tcPr>
          <w:p w:rsidR="00C04BF9" w:rsidRPr="009723B5" w:rsidRDefault="00C04BF9">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C04BF9" w:rsidRPr="009723B5" w:rsidRDefault="00C04BF9">
            <w:pPr>
              <w:autoSpaceDE w:val="0"/>
              <w:autoSpaceDN w:val="0"/>
              <w:adjustRightInd w:val="0"/>
              <w:jc w:val="center"/>
              <w:rPr>
                <w:rFonts w:ascii="Times New Roman" w:hAnsi="Times New Roman" w:cs="Times New Roman"/>
              </w:rPr>
            </w:pPr>
          </w:p>
        </w:tc>
      </w:tr>
    </w:tbl>
    <w:p w:rsidR="00C04BF9" w:rsidRDefault="00C04BF9">
      <w:pPr>
        <w:jc w:val="both"/>
        <w:rPr>
          <w:rFonts w:ascii="Times New Roman" w:hAnsi="Times New Roman" w:cs="Times New Roman"/>
        </w:rPr>
      </w:pPr>
    </w:p>
    <w:p w:rsidR="00C04BF9" w:rsidRDefault="00C04BF9">
      <w:pPr>
        <w:jc w:val="both"/>
        <w:rPr>
          <w:rFonts w:ascii="Times New Roman" w:hAnsi="Times New Roman" w:cs="Times New Roman"/>
        </w:rPr>
      </w:pPr>
      <w:r>
        <w:rPr>
          <w:rFonts w:ascii="Times New Roman" w:hAnsi="Times New Roman" w:cs="Times New Roman"/>
          <w:b/>
          <w:bCs/>
        </w:rPr>
        <w:t>1-я графа</w:t>
      </w:r>
      <w:r>
        <w:rPr>
          <w:rFonts w:ascii="Times New Roman" w:hAnsi="Times New Roman" w:cs="Times New Roman"/>
        </w:rPr>
        <w:t xml:space="preserve"> — номер производимой записи. У каждого листа своя нумерация подписей. Сплошную нумерацию всех собранных подписей делать не надо.</w:t>
      </w:r>
    </w:p>
    <w:p w:rsidR="00C04BF9" w:rsidRDefault="00C04BF9">
      <w:pPr>
        <w:jc w:val="both"/>
        <w:rPr>
          <w:rFonts w:ascii="Times New Roman" w:hAnsi="Times New Roman" w:cs="Times New Roman"/>
        </w:rPr>
      </w:pPr>
    </w:p>
    <w:p w:rsidR="00C04BF9" w:rsidRDefault="00C04BF9">
      <w:pPr>
        <w:jc w:val="both"/>
        <w:rPr>
          <w:rFonts w:ascii="Times New Roman" w:hAnsi="Times New Roman" w:cs="Times New Roman"/>
        </w:rPr>
      </w:pPr>
      <w:r>
        <w:rPr>
          <w:rFonts w:ascii="Times New Roman" w:hAnsi="Times New Roman" w:cs="Times New Roman"/>
          <w:b/>
          <w:bCs/>
        </w:rPr>
        <w:t>2-я графа</w:t>
      </w:r>
      <w:r>
        <w:rPr>
          <w:rFonts w:ascii="Times New Roman" w:hAnsi="Times New Roman" w:cs="Times New Roman"/>
        </w:rPr>
        <w:t xml:space="preserve"> — пишется полностью фамилия, имя и отчество (</w:t>
      </w:r>
      <w:r>
        <w:rPr>
          <w:rFonts w:ascii="Times New Roman" w:hAnsi="Times New Roman" w:cs="Times New Roman"/>
          <w:b/>
          <w:bCs/>
        </w:rPr>
        <w:t>не инициалы!</w:t>
      </w:r>
      <w:r>
        <w:rPr>
          <w:rFonts w:ascii="Times New Roman" w:hAnsi="Times New Roman" w:cs="Times New Roman"/>
        </w:rPr>
        <w:t>).</w:t>
      </w:r>
    </w:p>
    <w:p w:rsidR="00C04BF9" w:rsidRDefault="00C04BF9">
      <w:pPr>
        <w:jc w:val="both"/>
        <w:rPr>
          <w:rFonts w:ascii="Times New Roman" w:hAnsi="Times New Roman" w:cs="Times New Roman"/>
        </w:rPr>
      </w:pPr>
    </w:p>
    <w:p w:rsidR="00C04BF9" w:rsidRDefault="00C04BF9">
      <w:pPr>
        <w:jc w:val="both"/>
        <w:rPr>
          <w:rFonts w:ascii="Times New Roman" w:hAnsi="Times New Roman" w:cs="Times New Roman"/>
        </w:rPr>
      </w:pPr>
      <w:r>
        <w:rPr>
          <w:rFonts w:ascii="Times New Roman" w:hAnsi="Times New Roman" w:cs="Times New Roman"/>
          <w:b/>
          <w:bCs/>
        </w:rPr>
        <w:t>3-я графа</w:t>
      </w:r>
      <w:r>
        <w:rPr>
          <w:rFonts w:ascii="Times New Roman" w:hAnsi="Times New Roman" w:cs="Times New Roman"/>
        </w:rPr>
        <w:t xml:space="preserve"> — указывается год рождения избирателя, а если он родился в 1998 году — дополнительно указывается день и месяц рождения. У лиц моложе 18 лет подписи не собираются!</w:t>
      </w:r>
    </w:p>
    <w:p w:rsidR="00C04BF9" w:rsidRDefault="00C04BF9">
      <w:pPr>
        <w:jc w:val="both"/>
        <w:rPr>
          <w:rFonts w:ascii="Times New Roman" w:hAnsi="Times New Roman" w:cs="Times New Roman"/>
        </w:rPr>
      </w:pPr>
    </w:p>
    <w:p w:rsidR="00C04BF9" w:rsidRDefault="00C04BF9">
      <w:pPr>
        <w:jc w:val="both"/>
        <w:rPr>
          <w:rFonts w:ascii="Times New Roman" w:hAnsi="Times New Roman" w:cs="Times New Roman"/>
        </w:rPr>
      </w:pPr>
      <w:r>
        <w:rPr>
          <w:rFonts w:ascii="Times New Roman" w:hAnsi="Times New Roman" w:cs="Times New Roman"/>
          <w:b/>
          <w:bCs/>
        </w:rPr>
        <w:t>4-я графа</w:t>
      </w:r>
      <w:r>
        <w:rPr>
          <w:rFonts w:ascii="Times New Roman" w:hAnsi="Times New Roman" w:cs="Times New Roman"/>
        </w:rPr>
        <w:t xml:space="preserve"> — пишется адрес избирателя.</w:t>
      </w:r>
    </w:p>
    <w:p w:rsidR="00C04BF9" w:rsidRDefault="00C04BF9">
      <w:pPr>
        <w:jc w:val="both"/>
        <w:rPr>
          <w:rFonts w:ascii="Times New Roman" w:hAnsi="Times New Roman" w:cs="Times New Roman"/>
        </w:rPr>
      </w:pPr>
      <w:r>
        <w:rPr>
          <w:rFonts w:ascii="Times New Roman" w:hAnsi="Times New Roman" w:cs="Times New Roman"/>
        </w:rPr>
        <w:t>Адрес места жительства – это адрес (</w:t>
      </w:r>
      <w:r>
        <w:rPr>
          <w:rFonts w:ascii="Times New Roman" w:hAnsi="Times New Roman" w:cs="Times New Roman"/>
          <w:b/>
          <w:bCs/>
        </w:rPr>
        <w:t>наименование субъекта Российской Федерации, района, города, иного населенного пункта, улицы, номера дома и квартиры</w:t>
      </w:r>
      <w:r>
        <w:rPr>
          <w:rFonts w:ascii="Times New Roman" w:hAnsi="Times New Roman" w:cs="Times New Roman"/>
        </w:rPr>
        <w:t>),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w:t>
      </w:r>
    </w:p>
    <w:p w:rsidR="00C04BF9" w:rsidRDefault="00C04BF9">
      <w:pPr>
        <w:jc w:val="both"/>
        <w:rPr>
          <w:rFonts w:ascii="Times New Roman" w:hAnsi="Times New Roman" w:cs="Times New Roman"/>
        </w:rPr>
      </w:pPr>
      <w:r>
        <w:rPr>
          <w:rFonts w:ascii="Times New Roman" w:hAnsi="Times New Roman" w:cs="Times New Roman"/>
        </w:rPr>
        <w:t>Запись о месте жительства должна быть полной и сделана по определенной схеме: сначала субъект Российской Федерации (например, …….. область), затем район (……. р-н), затем населенный пункт (дер. ……..), затем улица, дом, корпус, квартира. По Москве схема заполнения адресной графы такова: Москва, ул. Снежная, д. 1 корп. 2, кв. 41.</w:t>
      </w:r>
    </w:p>
    <w:p w:rsidR="00C04BF9" w:rsidRDefault="00C04BF9">
      <w:pPr>
        <w:jc w:val="both"/>
        <w:rPr>
          <w:rFonts w:ascii="Times New Roman" w:hAnsi="Times New Roman" w:cs="Times New Roman"/>
        </w:rPr>
      </w:pPr>
      <w:r>
        <w:rPr>
          <w:rFonts w:ascii="Times New Roman" w:hAnsi="Times New Roman" w:cs="Times New Roman"/>
        </w:rPr>
        <w:t>В названиях улиц, переулков и т. п. не допускается сокращений. То есть, нельзя, например, при написании названия улицы "Ленина" допускать такую сокращенную форму, как Л-на то же время вместо полного слова "улица" можно употреблять общепринятое в современном почтовом обиходе сокращение — "ул." Соответственно, переулок — пер., проспект — просп., проезд — пр., площадь — пл., бульвар — бул. и т.д. Наконец, обозначение адреса по схеме «ул. Новая, 10/4/5» или «ул. Новая, 10-4-5» не допускается. Пишется так: «ул. Новая, д. 10, корп. 4, кв. 5».</w:t>
      </w:r>
    </w:p>
    <w:p w:rsidR="00C04BF9" w:rsidRDefault="00C04BF9">
      <w:pPr>
        <w:jc w:val="both"/>
        <w:rPr>
          <w:rFonts w:ascii="Times New Roman" w:hAnsi="Times New Roman" w:cs="Times New Roman"/>
          <w:b/>
          <w:bCs/>
        </w:rPr>
      </w:pPr>
      <w:r>
        <w:rPr>
          <w:rFonts w:ascii="Times New Roman" w:hAnsi="Times New Roman" w:cs="Times New Roman"/>
          <w:b/>
          <w:bCs/>
        </w:rPr>
        <w:tab/>
        <w:t>В составе Российской Федерации находятся субъекты Российской Федерации:</w:t>
      </w:r>
    </w:p>
    <w:p w:rsidR="00C04BF9" w:rsidRDefault="00C04BF9">
      <w:pPr>
        <w:jc w:val="both"/>
        <w:rPr>
          <w:rFonts w:ascii="Times New Roman" w:hAnsi="Times New Roman" w:cs="Times New Roman"/>
        </w:rPr>
      </w:pPr>
      <w:r>
        <w:rPr>
          <w:rFonts w:ascii="Times New Roman" w:hAnsi="Times New Roman" w:cs="Times New Roman"/>
        </w:rPr>
        <w:t>Республика Адыгея (Адыгея), Республика Алтай, Республика Башкортостан, Республика Бурятия, Республика Дагестан, Республика Ингушетия, Кабардино-Балкарская Республика, Республика Калмыкия, Карачаево-Черкесская Республика, Республика Карелия, Республика Коми, Республика Крым, Республика Марий Эл, Республика Мордовия, Республика Саха (Якутия), Республика Северная Осетия - Алания, Республика Татарстан (Татарстан), Республика Тыва, Удмуртская Республика, Республика Хакасия, Чеченская Республика, Чувашская Республика - Чувашия;</w:t>
      </w:r>
    </w:p>
    <w:p w:rsidR="00C04BF9" w:rsidRDefault="00C04BF9">
      <w:pPr>
        <w:jc w:val="both"/>
        <w:rPr>
          <w:rFonts w:ascii="Times New Roman" w:hAnsi="Times New Roman" w:cs="Times New Roman"/>
        </w:rPr>
      </w:pPr>
      <w:r>
        <w:rPr>
          <w:rFonts w:ascii="Times New Roman" w:hAnsi="Times New Roman" w:cs="Times New Roman"/>
        </w:rPr>
        <w:t>Алтайский край, Забайкальский край, Камчатский край, Краснодарский край, Красноярский край, Пермский край, Приморский край, Ставропольский край, Хабаровский край;</w:t>
      </w:r>
    </w:p>
    <w:p w:rsidR="00C04BF9" w:rsidRDefault="00C04BF9">
      <w:pPr>
        <w:jc w:val="both"/>
        <w:rPr>
          <w:rFonts w:ascii="Times New Roman" w:hAnsi="Times New Roman" w:cs="Times New Roman"/>
        </w:rPr>
      </w:pPr>
      <w:r>
        <w:rPr>
          <w:rFonts w:ascii="Times New Roman" w:hAnsi="Times New Roman" w:cs="Times New Roman"/>
        </w:rPr>
        <w:t>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C04BF9" w:rsidRDefault="00C04BF9">
      <w:pPr>
        <w:jc w:val="both"/>
        <w:rPr>
          <w:rFonts w:ascii="Times New Roman" w:hAnsi="Times New Roman" w:cs="Times New Roman"/>
        </w:rPr>
      </w:pPr>
      <w:r>
        <w:rPr>
          <w:rFonts w:ascii="Times New Roman" w:hAnsi="Times New Roman" w:cs="Times New Roman"/>
        </w:rPr>
        <w:t>Москва, Санкт-Петербург, Севастополь - города федерального значения;</w:t>
      </w:r>
    </w:p>
    <w:p w:rsidR="00C04BF9" w:rsidRDefault="00C04BF9">
      <w:pPr>
        <w:jc w:val="both"/>
        <w:rPr>
          <w:rFonts w:ascii="Times New Roman" w:hAnsi="Times New Roman" w:cs="Times New Roman"/>
        </w:rPr>
      </w:pPr>
      <w:r>
        <w:rPr>
          <w:rFonts w:ascii="Times New Roman" w:hAnsi="Times New Roman" w:cs="Times New Roman"/>
        </w:rPr>
        <w:t>Еврейская автономная область;</w:t>
      </w:r>
    </w:p>
    <w:p w:rsidR="00C04BF9" w:rsidRDefault="00C04BF9">
      <w:pPr>
        <w:jc w:val="both"/>
        <w:rPr>
          <w:rFonts w:ascii="Times New Roman" w:hAnsi="Times New Roman" w:cs="Times New Roman"/>
        </w:rPr>
      </w:pPr>
      <w:r>
        <w:rPr>
          <w:rFonts w:ascii="Times New Roman" w:hAnsi="Times New Roman" w:cs="Times New Roman"/>
        </w:rPr>
        <w:t>Ненецкий автономный округ, Ханты-Мансийский автономный округ - Югра, Чукотский автономный округ, Ямало-Ненецкий автономный округ.</w:t>
      </w:r>
    </w:p>
    <w:p w:rsidR="00C04BF9" w:rsidRDefault="00C04BF9">
      <w:pPr>
        <w:jc w:val="both"/>
        <w:rPr>
          <w:rFonts w:ascii="Times New Roman" w:hAnsi="Times New Roman" w:cs="Times New Roman"/>
        </w:rPr>
      </w:pPr>
    </w:p>
    <w:p w:rsidR="00C04BF9" w:rsidRDefault="00C04BF9">
      <w:pPr>
        <w:jc w:val="both"/>
        <w:rPr>
          <w:rFonts w:ascii="Times New Roman" w:hAnsi="Times New Roman" w:cs="Times New Roman"/>
        </w:rPr>
      </w:pPr>
      <w:r>
        <w:rPr>
          <w:rFonts w:ascii="Times New Roman" w:hAnsi="Times New Roman" w:cs="Times New Roman"/>
          <w:b/>
          <w:bCs/>
        </w:rPr>
        <w:t>5-я графа</w:t>
      </w:r>
      <w:r>
        <w:rPr>
          <w:rFonts w:ascii="Times New Roman" w:hAnsi="Times New Roman" w:cs="Times New Roman"/>
        </w:rPr>
        <w:t xml:space="preserve"> — указываются серия и номер паспорта избирателя. При отсутствии паспорта указывается название заменяющего документа, его серия и номер</w:t>
      </w:r>
    </w:p>
    <w:p w:rsidR="00C04BF9" w:rsidRDefault="00C04BF9">
      <w:pPr>
        <w:jc w:val="both"/>
        <w:rPr>
          <w:rFonts w:ascii="Times New Roman" w:hAnsi="Times New Roman" w:cs="Times New Roman"/>
        </w:rPr>
      </w:pPr>
      <w:r>
        <w:rPr>
          <w:rFonts w:ascii="Times New Roman" w:hAnsi="Times New Roman" w:cs="Times New Roman"/>
        </w:rPr>
        <w:t>Документом, заменяющим паспорт, является только такой документ: который выдается гражданину вместо паспорта. Это, в частности:</w:t>
      </w:r>
    </w:p>
    <w:p w:rsidR="00C04BF9" w:rsidRDefault="00C04BF9">
      <w:pPr>
        <w:jc w:val="both"/>
        <w:rPr>
          <w:rFonts w:ascii="Times New Roman" w:hAnsi="Times New Roman" w:cs="Times New Roman"/>
        </w:rPr>
      </w:pPr>
      <w:r>
        <w:rPr>
          <w:rFonts w:ascii="Times New Roman" w:hAnsi="Times New Roman" w:cs="Times New Roman"/>
        </w:rPr>
        <w:t>а) удостоверение личности для состоящих на службе в Российской Армии и Флоте офицеров, прапорщиков и мичманов. В то же время удостоверения сотрудников милиции паспорта не заменяют и ссылаться на них в подписном листе нельзя;</w:t>
      </w:r>
    </w:p>
    <w:p w:rsidR="00C04BF9" w:rsidRDefault="00C04BF9">
      <w:pPr>
        <w:jc w:val="both"/>
        <w:rPr>
          <w:rFonts w:ascii="Times New Roman" w:hAnsi="Times New Roman" w:cs="Times New Roman"/>
        </w:rPr>
      </w:pPr>
      <w:r>
        <w:rPr>
          <w:rFonts w:ascii="Times New Roman" w:hAnsi="Times New Roman" w:cs="Times New Roman"/>
        </w:rPr>
        <w:t>б) военный билет — для солдат, матросов, сержантов и старшин, находящихся на действительной военной службе по призыву или контракту;</w:t>
      </w:r>
    </w:p>
    <w:p w:rsidR="00C04BF9" w:rsidRDefault="00C04BF9">
      <w:pPr>
        <w:jc w:val="both"/>
        <w:rPr>
          <w:rFonts w:ascii="Times New Roman" w:hAnsi="Times New Roman" w:cs="Times New Roman"/>
        </w:rPr>
      </w:pPr>
      <w:r>
        <w:rPr>
          <w:rFonts w:ascii="Times New Roman" w:hAnsi="Times New Roman" w:cs="Times New Roman"/>
        </w:rPr>
        <w:t>в) справка об освобождении из мест лишения свободы;</w:t>
      </w:r>
    </w:p>
    <w:p w:rsidR="00C04BF9" w:rsidRDefault="00C04BF9">
      <w:pPr>
        <w:jc w:val="both"/>
        <w:rPr>
          <w:rFonts w:ascii="Times New Roman" w:hAnsi="Times New Roman" w:cs="Times New Roman"/>
        </w:rPr>
      </w:pPr>
      <w:r>
        <w:rPr>
          <w:rFonts w:ascii="Times New Roman" w:hAnsi="Times New Roman" w:cs="Times New Roman"/>
        </w:rPr>
        <w:t>г) справка из милиции об утере паспорта.</w:t>
      </w:r>
    </w:p>
    <w:p w:rsidR="00C04BF9" w:rsidRDefault="00C04BF9">
      <w:pPr>
        <w:jc w:val="both"/>
        <w:rPr>
          <w:rFonts w:ascii="Times New Roman" w:hAnsi="Times New Roman" w:cs="Times New Roman"/>
        </w:rPr>
      </w:pPr>
      <w:r>
        <w:rPr>
          <w:rFonts w:ascii="Times New Roman" w:hAnsi="Times New Roman" w:cs="Times New Roman"/>
        </w:rPr>
        <w:t>Пенсионное удостоверение, студенческий билет, пропуск и прочее к документам, заменяющим паспорт, не относятся.</w:t>
      </w:r>
    </w:p>
    <w:p w:rsidR="00C04BF9" w:rsidRDefault="00C04BF9">
      <w:pPr>
        <w:jc w:val="both"/>
        <w:rPr>
          <w:rFonts w:ascii="Times New Roman" w:hAnsi="Times New Roman" w:cs="Times New Roman"/>
        </w:rPr>
      </w:pPr>
    </w:p>
    <w:p w:rsidR="00C04BF9" w:rsidRDefault="00C04BF9">
      <w:pPr>
        <w:jc w:val="both"/>
        <w:rPr>
          <w:rFonts w:ascii="Times New Roman" w:hAnsi="Times New Roman" w:cs="Times New Roman"/>
        </w:rPr>
      </w:pPr>
      <w:r>
        <w:rPr>
          <w:rFonts w:ascii="Times New Roman" w:hAnsi="Times New Roman" w:cs="Times New Roman"/>
          <w:b/>
          <w:bCs/>
        </w:rPr>
        <w:t>6-я графа</w:t>
      </w:r>
      <w:r>
        <w:rPr>
          <w:rFonts w:ascii="Times New Roman" w:hAnsi="Times New Roman" w:cs="Times New Roman"/>
        </w:rPr>
        <w:t xml:space="preserve"> — дата внесения подписи: день, месяц и год. Вариантов обозначения месяца не должно быть – только "10" – например, 23.06.2016 г.</w:t>
      </w:r>
    </w:p>
    <w:p w:rsidR="00C04BF9" w:rsidRDefault="00C04BF9">
      <w:pPr>
        <w:jc w:val="both"/>
        <w:rPr>
          <w:rFonts w:ascii="Times New Roman" w:hAnsi="Times New Roman" w:cs="Times New Roman"/>
        </w:rPr>
      </w:pPr>
    </w:p>
    <w:p w:rsidR="00C04BF9" w:rsidRDefault="00C04BF9">
      <w:pPr>
        <w:jc w:val="both"/>
        <w:rPr>
          <w:rFonts w:ascii="Times New Roman" w:hAnsi="Times New Roman" w:cs="Times New Roman"/>
        </w:rPr>
      </w:pPr>
      <w:r>
        <w:rPr>
          <w:rFonts w:ascii="Times New Roman" w:hAnsi="Times New Roman" w:cs="Times New Roman"/>
          <w:b/>
          <w:bCs/>
        </w:rPr>
        <w:t>7-я графа</w:t>
      </w:r>
      <w:r>
        <w:rPr>
          <w:rFonts w:ascii="Times New Roman" w:hAnsi="Times New Roman" w:cs="Times New Roman"/>
        </w:rPr>
        <w:t xml:space="preserve"> – личная подпись избирателя.</w:t>
      </w:r>
    </w:p>
    <w:p w:rsidR="00C04BF9" w:rsidRDefault="00C04BF9">
      <w:pPr>
        <w:jc w:val="both"/>
        <w:rPr>
          <w:rFonts w:ascii="Times New Roman" w:hAnsi="Times New Roman" w:cs="Times New Roman"/>
        </w:rPr>
      </w:pPr>
    </w:p>
    <w:p w:rsidR="00C04BF9" w:rsidRDefault="00C04BF9">
      <w:pPr>
        <w:jc w:val="both"/>
        <w:rPr>
          <w:rFonts w:ascii="Times New Roman" w:hAnsi="Times New Roman" w:cs="Times New Roman"/>
        </w:rPr>
      </w:pPr>
      <w:r>
        <w:rPr>
          <w:rFonts w:ascii="Times New Roman" w:hAnsi="Times New Roman" w:cs="Times New Roman"/>
        </w:rPr>
        <w:t xml:space="preserve">Никто не может заполнять 6-ю и 7-ю графы за избирателя. </w:t>
      </w:r>
      <w:r>
        <w:rPr>
          <w:rFonts w:ascii="Times New Roman" w:hAnsi="Times New Roman" w:cs="Times New Roman"/>
          <w:b/>
          <w:bCs/>
        </w:rPr>
        <w:t xml:space="preserve">Дату и подпись должен сделать сам избиратель, только собственной рукой! </w:t>
      </w:r>
      <w:r>
        <w:rPr>
          <w:rFonts w:ascii="Times New Roman" w:hAnsi="Times New Roman" w:cs="Times New Roman"/>
        </w:rPr>
        <w:t>А идеально, если он заполнит всю строку сам.</w:t>
      </w:r>
    </w:p>
    <w:p w:rsidR="00C04BF9" w:rsidRDefault="00C04BF9">
      <w:pPr>
        <w:jc w:val="both"/>
        <w:rPr>
          <w:rFonts w:ascii="Times New Roman" w:hAnsi="Times New Roman" w:cs="Times New Roman"/>
        </w:rPr>
      </w:pPr>
    </w:p>
    <w:p w:rsidR="00C04BF9" w:rsidRDefault="00C04BF9">
      <w:pPr>
        <w:jc w:val="both"/>
        <w:rPr>
          <w:rFonts w:ascii="Times New Roman" w:hAnsi="Times New Roman" w:cs="Times New Roman"/>
        </w:rPr>
      </w:pPr>
      <w:r>
        <w:rPr>
          <w:rFonts w:ascii="Times New Roman" w:hAnsi="Times New Roman" w:cs="Times New Roman"/>
        </w:rPr>
        <w:t>При сборе подписей избирателей допускается заполнение подписного листа на лицевой и оборотной сторонах. При этом оборотная сторона является продолжением лицевой стороны с единой нумерацией подписей, а заверительные записи вносятся на оборотной стороне подписного листа непосредственно после последней подписи избирателя.</w:t>
      </w:r>
    </w:p>
    <w:p w:rsidR="00C04BF9" w:rsidRDefault="00C04BF9">
      <w:pPr>
        <w:jc w:val="both"/>
        <w:rPr>
          <w:rFonts w:ascii="Times New Roman" w:hAnsi="Times New Roman" w:cs="Times New Roman"/>
        </w:rPr>
      </w:pPr>
    </w:p>
    <w:p w:rsidR="00C04BF9" w:rsidRDefault="00C04BF9">
      <w:pPr>
        <w:jc w:val="both"/>
        <w:rPr>
          <w:rFonts w:ascii="Times New Roman" w:hAnsi="Times New Roman" w:cs="Times New Roman"/>
        </w:rPr>
      </w:pPr>
      <w:r>
        <w:rPr>
          <w:rFonts w:ascii="Times New Roman" w:hAnsi="Times New Roman" w:cs="Times New Roman"/>
        </w:rPr>
        <w:t>Каждый заполненный подписной лист должен быть еще и заверен сборщиком подписей на оборотной стороне внизу подписного листа. При заверении подписного листа сборщик подписей,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w:t>
      </w:r>
    </w:p>
    <w:p w:rsidR="00C04BF9" w:rsidRDefault="00C04BF9">
      <w:pPr>
        <w:jc w:val="both"/>
        <w:rPr>
          <w:rFonts w:ascii="Times New Roman" w:hAnsi="Times New Roman" w:cs="Times New Roman"/>
        </w:rPr>
      </w:pPr>
      <w:r>
        <w:rPr>
          <w:rFonts w:ascii="Times New Roman" w:hAnsi="Times New Roman" w:cs="Times New Roman"/>
        </w:rPr>
        <w:t xml:space="preserve">Нельзя расписываться сборщику подписей в том месте, где должна стоять подпись </w:t>
      </w:r>
      <w:r>
        <w:rPr>
          <w:rFonts w:ascii="Times New Roman" w:hAnsi="Times New Roman" w:cs="Times New Roman"/>
          <w:b/>
          <w:bCs/>
        </w:rPr>
        <w:t>КАНДИДАТА</w:t>
      </w:r>
      <w:r>
        <w:rPr>
          <w:rFonts w:ascii="Times New Roman" w:hAnsi="Times New Roman" w:cs="Times New Roman"/>
        </w:rPr>
        <w:t xml:space="preserve"> — она расположена ниже подписи сборщика подписей, в самом конце подписного листа.</w:t>
      </w:r>
    </w:p>
    <w:p w:rsidR="00C04BF9" w:rsidRDefault="00C04BF9">
      <w:pPr>
        <w:jc w:val="both"/>
        <w:rPr>
          <w:rFonts w:ascii="Times New Roman" w:hAnsi="Times New Roman" w:cs="Times New Roman"/>
        </w:rPr>
      </w:pPr>
    </w:p>
    <w:p w:rsidR="00C04BF9" w:rsidRDefault="00C04BF9">
      <w:pPr>
        <w:jc w:val="both"/>
        <w:rPr>
          <w:rFonts w:ascii="Times New Roman" w:hAnsi="Times New Roman" w:cs="Times New Roman"/>
        </w:rPr>
      </w:pPr>
      <w:r>
        <w:rPr>
          <w:rFonts w:ascii="Times New Roman" w:hAnsi="Times New Roman" w:cs="Times New Roman"/>
        </w:rPr>
        <w:t>Если какая-то из подписей в чем-то не удовлетворяет требованиям, её необходимо зачеркнуть одной линией.  Сборщик заверяет каждый подписной лист, Подписной лист не обязательно должен быть заполнен полностью.</w:t>
      </w:r>
    </w:p>
    <w:p w:rsidR="00C04BF9" w:rsidRDefault="00C04BF9">
      <w:pPr>
        <w:jc w:val="both"/>
        <w:rPr>
          <w:rFonts w:ascii="Times New Roman" w:hAnsi="Times New Roman" w:cs="Times New Roman"/>
        </w:rPr>
      </w:pPr>
    </w:p>
    <w:p w:rsidR="00C04BF9" w:rsidRDefault="00C04BF9">
      <w:pPr>
        <w:jc w:val="both"/>
        <w:rPr>
          <w:rFonts w:ascii="Times New Roman" w:hAnsi="Times New Roman" w:cs="Times New Roman"/>
        </w:rPr>
      </w:pPr>
      <w:r>
        <w:rPr>
          <w:rFonts w:ascii="Times New Roman" w:hAnsi="Times New Roman" w:cs="Times New Roman"/>
        </w:rPr>
        <w:t>Каждый подписной лист с подписями избирателей в поддержку выдвижения федерального списка кандидатов должен быть заверен уполномоченным представителем Партии. При заверении подписного листа уполномоченный представитель Партии, кандидат напротив своих фамилии, имени и отчества собственноручно ставит свою подпись и дату ее внесения.</w:t>
      </w:r>
    </w:p>
    <w:p w:rsidR="00C04BF9" w:rsidRDefault="00C04BF9">
      <w:pPr>
        <w:jc w:val="both"/>
        <w:rPr>
          <w:rFonts w:ascii="Times New Roman" w:hAnsi="Times New Roman" w:cs="Times New Roman"/>
        </w:rPr>
      </w:pPr>
    </w:p>
    <w:p w:rsidR="00C04BF9" w:rsidRDefault="00C04BF9">
      <w:pPr>
        <w:jc w:val="both"/>
        <w:rPr>
          <w:rFonts w:ascii="Times New Roman" w:hAnsi="Times New Roman" w:cs="Times New Roman"/>
        </w:rPr>
      </w:pPr>
      <w:r>
        <w:rPr>
          <w:rFonts w:ascii="Times New Roman" w:hAnsi="Times New Roman" w:cs="Times New Roman"/>
        </w:rPr>
        <w:t xml:space="preserve">После окончания сбора подписей избирателей в поддержку выдвижения федерального списка кандидатов уполномоченные представители Партии подсчитывают количество собранных подписей по каждому субъекту Российской Федерации, а также общее количество подписей избирателей и составляют протокол об итогах сбора подписей избирателей на бумажном носителе и в машиночитаемом виде по форме, установленной Центральной избирательной комиссией Российской Федерации. </w:t>
      </w:r>
    </w:p>
    <w:p w:rsidR="00C04BF9" w:rsidRDefault="00C04BF9">
      <w:pPr>
        <w:jc w:val="both"/>
        <w:rPr>
          <w:rFonts w:ascii="Times New Roman" w:hAnsi="Times New Roman" w:cs="Times New Roman"/>
        </w:rPr>
      </w:pPr>
      <w:r>
        <w:rPr>
          <w:rFonts w:ascii="Times New Roman" w:hAnsi="Times New Roman" w:cs="Times New Roman"/>
        </w:rPr>
        <w:t>Подписные листы с подписями избирателей, собранными в поддержку выдвижения федерального списка кандидатов, представляются в Центральную избирательную комиссию Российской Федерации. Подписные листы представляются в пронумерованном и сброшюрованном виде.</w:t>
      </w:r>
    </w:p>
    <w:p w:rsidR="00C04BF9" w:rsidRDefault="00C04BF9">
      <w:pPr>
        <w:jc w:val="both"/>
        <w:rPr>
          <w:rFonts w:ascii="Times New Roman" w:hAnsi="Times New Roman" w:cs="Times New Roman"/>
        </w:rPr>
      </w:pPr>
    </w:p>
    <w:p w:rsidR="00C04BF9" w:rsidRDefault="00C04BF9">
      <w:pPr>
        <w:jc w:val="both"/>
        <w:rPr>
          <w:rFonts w:ascii="Times New Roman" w:hAnsi="Times New Roman" w:cs="Times New Roman"/>
        </w:rPr>
      </w:pPr>
    </w:p>
    <w:p w:rsidR="00C04BF9" w:rsidRDefault="00C04BF9">
      <w:pPr>
        <w:ind w:firstLine="567"/>
        <w:jc w:val="both"/>
        <w:rPr>
          <w:rFonts w:ascii="Times New Roman" w:hAnsi="Times New Roman" w:cs="Times New Roman"/>
          <w:b/>
          <w:bCs/>
        </w:rPr>
      </w:pPr>
      <w:r>
        <w:rPr>
          <w:rFonts w:ascii="Times New Roman" w:hAnsi="Times New Roman" w:cs="Times New Roman"/>
          <w:b/>
          <w:bCs/>
        </w:rPr>
        <w:t>Недействительными признаются</w:t>
      </w:r>
      <w:r>
        <w:t xml:space="preserve"> </w:t>
      </w:r>
      <w:r>
        <w:rPr>
          <w:rFonts w:ascii="Times New Roman" w:hAnsi="Times New Roman" w:cs="Times New Roman"/>
          <w:b/>
          <w:bCs/>
        </w:rPr>
        <w:t>все подписи избирателей во всем подписном листе в случае:</w:t>
      </w:r>
    </w:p>
    <w:p w:rsidR="00C04BF9" w:rsidRDefault="00C04BF9">
      <w:pPr>
        <w:ind w:firstLine="567"/>
        <w:jc w:val="both"/>
        <w:rPr>
          <w:rFonts w:ascii="Times New Roman" w:hAnsi="Times New Roman" w:cs="Times New Roman"/>
        </w:rPr>
      </w:pPr>
      <w:r>
        <w:rPr>
          <w:rFonts w:ascii="Times New Roman" w:hAnsi="Times New Roman" w:cs="Times New Roman"/>
        </w:rPr>
        <w:t xml:space="preserve">если подписной лист не заверен собственноручно подписями лица, осуществлявшего сбор подписей избирателей, уполномоченного представителя Партии, </w:t>
      </w:r>
    </w:p>
    <w:p w:rsidR="00C04BF9" w:rsidRDefault="00C04BF9">
      <w:pPr>
        <w:ind w:firstLine="567"/>
        <w:jc w:val="both"/>
        <w:rPr>
          <w:rFonts w:ascii="Times New Roman" w:hAnsi="Times New Roman" w:cs="Times New Roman"/>
        </w:rPr>
      </w:pPr>
      <w:r>
        <w:rPr>
          <w:rFonts w:ascii="Times New Roman" w:hAnsi="Times New Roman" w:cs="Times New Roman"/>
        </w:rPr>
        <w:t xml:space="preserve">либо если хотя бы одна из этих подписей недостоверна, </w:t>
      </w:r>
    </w:p>
    <w:p w:rsidR="00C04BF9" w:rsidRDefault="00C04BF9">
      <w:pPr>
        <w:ind w:firstLine="567"/>
        <w:jc w:val="both"/>
        <w:rPr>
          <w:rFonts w:ascii="Times New Roman" w:hAnsi="Times New Roman" w:cs="Times New Roman"/>
        </w:rPr>
      </w:pPr>
      <w:r>
        <w:rPr>
          <w:rFonts w:ascii="Times New Roman" w:hAnsi="Times New Roman" w:cs="Times New Roman"/>
        </w:rPr>
        <w:t xml:space="preserve">либо если подписной лист заверен лицом, осуществлявшим сбор подписей избирателей, участников референдума, не достигшим к моменту сбора подписей возраста 18 лет, и (или) </w:t>
      </w:r>
    </w:p>
    <w:p w:rsidR="00C04BF9" w:rsidRDefault="00C04BF9">
      <w:pPr>
        <w:ind w:firstLine="567"/>
        <w:jc w:val="both"/>
        <w:rPr>
          <w:rFonts w:ascii="Times New Roman" w:hAnsi="Times New Roman" w:cs="Times New Roman"/>
        </w:rPr>
      </w:pPr>
      <w:r>
        <w:rPr>
          <w:rFonts w:ascii="Times New Roman" w:hAnsi="Times New Roman" w:cs="Times New Roman"/>
        </w:rPr>
        <w:t xml:space="preserve">указанное лицо признано судом недееспособным, </w:t>
      </w:r>
    </w:p>
    <w:p w:rsidR="00C04BF9" w:rsidRDefault="00C04BF9">
      <w:pPr>
        <w:ind w:firstLine="567"/>
        <w:jc w:val="both"/>
        <w:rPr>
          <w:rFonts w:ascii="Times New Roman" w:hAnsi="Times New Roman" w:cs="Times New Roman"/>
        </w:rPr>
      </w:pPr>
      <w:r>
        <w:rPr>
          <w:rFonts w:ascii="Times New Roman" w:hAnsi="Times New Roman" w:cs="Times New Roman"/>
        </w:rPr>
        <w:t xml:space="preserve">либо если не указана или не внесена собственноручно хотя бы одна из дат заверения подписного листа, </w:t>
      </w:r>
    </w:p>
    <w:p w:rsidR="00C04BF9" w:rsidRDefault="00C04BF9">
      <w:pPr>
        <w:ind w:firstLine="567"/>
        <w:jc w:val="both"/>
        <w:rPr>
          <w:rFonts w:ascii="Times New Roman" w:hAnsi="Times New Roman" w:cs="Times New Roman"/>
        </w:rPr>
      </w:pPr>
      <w:r>
        <w:rPr>
          <w:rFonts w:ascii="Times New Roman" w:hAnsi="Times New Roman" w:cs="Times New Roman"/>
        </w:rPr>
        <w:t>либо если в сведениях о лице, осуществлявшем сбор подписей избирателей и (или) в дате внесения подписи указанным лицом, кандидатом, уполномоченным представителем Партии, имеются исправления, специально не оговоренные соответствующим лицом</w:t>
      </w:r>
    </w:p>
    <w:p w:rsidR="00C04BF9" w:rsidRDefault="00C04BF9">
      <w:pPr>
        <w:ind w:firstLine="567"/>
        <w:jc w:val="both"/>
        <w:rPr>
          <w:rFonts w:ascii="Times New Roman" w:hAnsi="Times New Roman" w:cs="Times New Roman"/>
        </w:rPr>
      </w:pPr>
      <w:r>
        <w:rPr>
          <w:rFonts w:ascii="Times New Roman" w:hAnsi="Times New Roman" w:cs="Times New Roman"/>
        </w:rPr>
        <w:t>либо если сведения о лице, осуществлявшем сбор подписей избирателей, о кандидате, об уполномоченном представителе Партии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 либо внесены нерукописным способом или карандашом.</w:t>
      </w:r>
    </w:p>
    <w:p w:rsidR="00C04BF9" w:rsidRDefault="00C04BF9">
      <w:pPr>
        <w:ind w:firstLine="567"/>
        <w:jc w:val="both"/>
        <w:rPr>
          <w:rFonts w:ascii="Times New Roman" w:hAnsi="Times New Roman" w:cs="Times New Roman"/>
        </w:rPr>
      </w:pPr>
      <w:r>
        <w:rPr>
          <w:rFonts w:ascii="Times New Roman" w:hAnsi="Times New Roman" w:cs="Times New Roman"/>
        </w:rPr>
        <w:t>если форма подписного листа не соответствует требованиям, установленным законом</w:t>
      </w:r>
    </w:p>
    <w:p w:rsidR="00C04BF9" w:rsidRDefault="00C04BF9">
      <w:pPr>
        <w:ind w:firstLine="567"/>
        <w:jc w:val="both"/>
        <w:rPr>
          <w:rFonts w:ascii="Times New Roman" w:hAnsi="Times New Roman" w:cs="Times New Roman"/>
        </w:rPr>
      </w:pPr>
      <w:r>
        <w:rPr>
          <w:rFonts w:ascii="Times New Roman" w:hAnsi="Times New Roman" w:cs="Times New Roman"/>
        </w:rPr>
        <w:t>если подписной лист заверен осуществлявшим сбор подписей избирателей лицом, не внесенным в список, представленный в ЦИК</w:t>
      </w:r>
    </w:p>
    <w:p w:rsidR="00C04BF9" w:rsidRDefault="00C04BF9">
      <w:pPr>
        <w:ind w:firstLine="567"/>
        <w:jc w:val="both"/>
        <w:rPr>
          <w:rFonts w:ascii="Times New Roman" w:hAnsi="Times New Roman" w:cs="Times New Roman"/>
        </w:rPr>
      </w:pPr>
      <w:r>
        <w:rPr>
          <w:rFonts w:ascii="Times New Roman" w:hAnsi="Times New Roman" w:cs="Times New Roman"/>
        </w:rPr>
        <w:t>если заверительная запись лица, осуществлявшего сбор подписей избирателей, внесена позднее внесения заверительной записи уполномоченного представителя Партии.</w:t>
      </w:r>
    </w:p>
    <w:p w:rsidR="00C04BF9" w:rsidRDefault="00C04BF9">
      <w:pPr>
        <w:ind w:firstLine="567"/>
        <w:jc w:val="both"/>
        <w:rPr>
          <w:rFonts w:ascii="Times New Roman" w:hAnsi="Times New Roman" w:cs="Times New Roman"/>
        </w:rPr>
      </w:pPr>
    </w:p>
    <w:p w:rsidR="00C04BF9" w:rsidRDefault="00C04BF9">
      <w:pPr>
        <w:jc w:val="both"/>
        <w:rPr>
          <w:rFonts w:ascii="Times New Roman" w:hAnsi="Times New Roman" w:cs="Times New Roman"/>
        </w:rPr>
      </w:pPr>
    </w:p>
    <w:p w:rsidR="00C04BF9" w:rsidRDefault="00C04BF9">
      <w:pPr>
        <w:ind w:firstLine="567"/>
        <w:jc w:val="both"/>
        <w:rPr>
          <w:rFonts w:ascii="Times New Roman" w:hAnsi="Times New Roman" w:cs="Times New Roman"/>
          <w:b/>
          <w:bCs/>
        </w:rPr>
      </w:pPr>
      <w:r>
        <w:rPr>
          <w:rFonts w:ascii="Times New Roman" w:hAnsi="Times New Roman" w:cs="Times New Roman"/>
          <w:b/>
          <w:bCs/>
        </w:rPr>
        <w:t>Недействительными признаются:</w:t>
      </w:r>
    </w:p>
    <w:p w:rsidR="00C04BF9" w:rsidRDefault="00C04BF9">
      <w:pPr>
        <w:ind w:firstLine="567"/>
        <w:jc w:val="both"/>
        <w:rPr>
          <w:rFonts w:ascii="Times New Roman" w:hAnsi="Times New Roman" w:cs="Times New Roman"/>
        </w:rPr>
      </w:pPr>
      <w:r>
        <w:rPr>
          <w:rFonts w:ascii="Times New Roman" w:hAnsi="Times New Roman" w:cs="Times New Roman"/>
        </w:rPr>
        <w:t xml:space="preserve">подписи избирателей, собранные вне периода сбора подписей, в том числе до дня оплаты изготовления подписных листов, </w:t>
      </w:r>
    </w:p>
    <w:p w:rsidR="00C04BF9" w:rsidRDefault="00C04BF9">
      <w:pPr>
        <w:ind w:firstLine="567"/>
        <w:jc w:val="both"/>
        <w:rPr>
          <w:rFonts w:ascii="Times New Roman" w:hAnsi="Times New Roman" w:cs="Times New Roman"/>
        </w:rPr>
      </w:pPr>
      <w:r>
        <w:rPr>
          <w:rFonts w:ascii="Times New Roman" w:hAnsi="Times New Roman" w:cs="Times New Roman"/>
        </w:rPr>
        <w:t xml:space="preserve">подписи лиц, не обладающих активным избирательным правом, </w:t>
      </w:r>
    </w:p>
    <w:p w:rsidR="00C04BF9" w:rsidRDefault="00C04BF9">
      <w:pPr>
        <w:ind w:firstLine="567"/>
        <w:jc w:val="both"/>
        <w:rPr>
          <w:rFonts w:ascii="Times New Roman" w:hAnsi="Times New Roman" w:cs="Times New Roman"/>
        </w:rPr>
      </w:pPr>
      <w:r>
        <w:rPr>
          <w:rFonts w:ascii="Times New Roman" w:hAnsi="Times New Roman" w:cs="Times New Roman"/>
        </w:rPr>
        <w:t xml:space="preserve">подписи избирателей, указавших в подписном листе сведения, не соответствующие действительности. </w:t>
      </w:r>
    </w:p>
    <w:p w:rsidR="00C04BF9" w:rsidRDefault="00C04BF9">
      <w:pPr>
        <w:ind w:firstLine="567"/>
        <w:jc w:val="both"/>
        <w:rPr>
          <w:rFonts w:ascii="Times New Roman" w:hAnsi="Times New Roman" w:cs="Times New Roman"/>
        </w:rPr>
      </w:pPr>
      <w:r>
        <w:rPr>
          <w:rFonts w:ascii="Times New Roman" w:hAnsi="Times New Roman" w:cs="Times New Roman"/>
        </w:rPr>
        <w:t>подписи избирателей без указания каких-либо из сведений, требуемых в соответствии законом, и (или) без указания даты собственноручного внесения избирателем своей подписи в подписной лист;</w:t>
      </w:r>
    </w:p>
    <w:p w:rsidR="00C04BF9" w:rsidRDefault="00C04BF9">
      <w:pPr>
        <w:ind w:firstLine="567"/>
        <w:jc w:val="both"/>
        <w:rPr>
          <w:rFonts w:ascii="Times New Roman" w:hAnsi="Times New Roman" w:cs="Times New Roman"/>
        </w:rPr>
      </w:pPr>
      <w:r>
        <w:rPr>
          <w:rFonts w:ascii="Times New Roman" w:hAnsi="Times New Roman" w:cs="Times New Roman"/>
        </w:rPr>
        <w:t>подписи избирателей, сведения о которых внесены в подписной лист нерукописным способом или карандашом;</w:t>
      </w:r>
    </w:p>
    <w:p w:rsidR="00C04BF9" w:rsidRDefault="00C04BF9">
      <w:pPr>
        <w:ind w:firstLine="567"/>
        <w:jc w:val="both"/>
        <w:rPr>
          <w:rFonts w:ascii="Times New Roman" w:hAnsi="Times New Roman" w:cs="Times New Roman"/>
        </w:rPr>
      </w:pPr>
      <w:r>
        <w:rPr>
          <w:rFonts w:ascii="Times New Roman" w:hAnsi="Times New Roman" w:cs="Times New Roman"/>
        </w:rPr>
        <w:t>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даты внесения которых проставлены избирателями несобственноручно</w:t>
      </w:r>
    </w:p>
    <w:p w:rsidR="00C04BF9" w:rsidRDefault="00C04BF9">
      <w:pPr>
        <w:ind w:firstLine="567"/>
        <w:jc w:val="both"/>
        <w:rPr>
          <w:rFonts w:ascii="Times New Roman" w:hAnsi="Times New Roman" w:cs="Times New Roman"/>
        </w:rPr>
      </w:pPr>
      <w:r>
        <w:rPr>
          <w:rFonts w:ascii="Times New Roman" w:hAnsi="Times New Roman" w:cs="Times New Roman"/>
        </w:rPr>
        <w:t>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осуществляющими сбор подписей избирателей</w:t>
      </w:r>
    </w:p>
    <w:p w:rsidR="00C04BF9" w:rsidRDefault="00C04BF9">
      <w:pPr>
        <w:ind w:firstLine="567"/>
        <w:jc w:val="both"/>
        <w:rPr>
          <w:rFonts w:ascii="Times New Roman" w:hAnsi="Times New Roman" w:cs="Times New Roman"/>
        </w:rPr>
      </w:pPr>
      <w:r>
        <w:rPr>
          <w:rFonts w:ascii="Times New Roman" w:hAnsi="Times New Roman" w:cs="Times New Roman"/>
        </w:rPr>
        <w:t>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w:t>
      </w:r>
    </w:p>
    <w:p w:rsidR="00C04BF9" w:rsidRDefault="00C04BF9">
      <w:pPr>
        <w:ind w:firstLine="567"/>
        <w:jc w:val="both"/>
        <w:rPr>
          <w:rFonts w:ascii="Times New Roman" w:hAnsi="Times New Roman" w:cs="Times New Roman"/>
        </w:rPr>
      </w:pPr>
      <w:r>
        <w:rPr>
          <w:rFonts w:ascii="Times New Roman" w:hAnsi="Times New Roman" w:cs="Times New Roman"/>
        </w:rPr>
        <w:t>подписи избирателей, которые внесены в подписной лист позднее заверения подписного листа лицом, осуществлявшим сбор подписей избирателей, и (или) кандидатом, уполномоченным представителем Партии.</w:t>
      </w:r>
    </w:p>
    <w:p w:rsidR="00C04BF9" w:rsidRDefault="00C04BF9">
      <w:pPr>
        <w:ind w:firstLine="567"/>
        <w:jc w:val="both"/>
        <w:rPr>
          <w:rFonts w:ascii="Times New Roman" w:hAnsi="Times New Roman" w:cs="Times New Roman"/>
        </w:rPr>
      </w:pPr>
    </w:p>
    <w:p w:rsidR="00C04BF9" w:rsidRDefault="00C04BF9">
      <w:pPr>
        <w:ind w:firstLine="567"/>
        <w:jc w:val="both"/>
        <w:rPr>
          <w:rFonts w:ascii="Times New Roman" w:hAnsi="Times New Roman" w:cs="Times New Roman"/>
        </w:rPr>
      </w:pPr>
    </w:p>
    <w:p w:rsidR="00C04BF9" w:rsidRDefault="00C04BF9">
      <w:pPr>
        <w:ind w:firstLine="567"/>
        <w:jc w:val="both"/>
        <w:rPr>
          <w:rFonts w:ascii="Times New Roman" w:hAnsi="Times New Roman" w:cs="Times New Roman"/>
        </w:rPr>
      </w:pPr>
      <w:r>
        <w:rPr>
          <w:rFonts w:ascii="Times New Roman" w:hAnsi="Times New Roman" w:cs="Times New Roman"/>
        </w:rPr>
        <w:t xml:space="preserve">Партия </w:t>
      </w:r>
      <w:r>
        <w:rPr>
          <w:rFonts w:ascii="Times New Roman" w:hAnsi="Times New Roman" w:cs="Times New Roman"/>
          <w:b/>
          <w:bCs/>
        </w:rPr>
        <w:t>обязана</w:t>
      </w:r>
      <w:r>
        <w:rPr>
          <w:rFonts w:ascii="Times New Roman" w:hAnsi="Times New Roman" w:cs="Times New Roman"/>
        </w:rPr>
        <w:t xml:space="preserve"> составить список лиц, осуществлявших сбор подписей избирателей, на бумажном носителе и в машиночитаемом виде по форме, установленной Центральной избирательной комиссией Российской Федерации. В списке указываются сведения о каждом лице, осуществлявшем сбор подписей избирателей: фамилия, имя и отчество, дата рождения, адрес места жительства, серия, номер и дата выдачи паспорта или документа, заменяющего паспорт гражданина, наименование или код выдавшего его органа, а также ставится подпись лица, осуществлявшего сбор подписей избирателей. Сведения о лицах, осуществлявших сбор подписей избирателей, и подписи этих лиц в списке, составленном на бумажном носителе, удостоверяются нотариально.</w:t>
      </w:r>
    </w:p>
    <w:p w:rsidR="00C04BF9" w:rsidRDefault="00C04BF9">
      <w:pPr>
        <w:ind w:firstLine="567"/>
        <w:jc w:val="both"/>
        <w:rPr>
          <w:rFonts w:ascii="Times New Roman" w:hAnsi="Times New Roman" w:cs="Times New Roman"/>
        </w:rPr>
      </w:pPr>
    </w:p>
    <w:p w:rsidR="00C04BF9" w:rsidRDefault="00C04BF9">
      <w:pPr>
        <w:ind w:firstLine="567"/>
        <w:jc w:val="both"/>
        <w:rPr>
          <w:rFonts w:ascii="Times New Roman" w:hAnsi="Times New Roman" w:cs="Times New Roman"/>
        </w:rPr>
      </w:pPr>
      <w:r>
        <w:rPr>
          <w:rFonts w:ascii="Times New Roman" w:hAnsi="Times New Roman" w:cs="Times New Roman"/>
        </w:rPr>
        <w:t>Сборщики подписей избирателей в регионах составляют список по форме, указанной ниже. При этом п</w:t>
      </w:r>
      <w:bookmarkStart w:id="0" w:name="_GoBack"/>
      <w:bookmarkEnd w:id="0"/>
      <w:r>
        <w:rPr>
          <w:rFonts w:ascii="Times New Roman" w:hAnsi="Times New Roman" w:cs="Times New Roman"/>
        </w:rPr>
        <w:t>римечания не воспроизводятся. Заполняют столбец 2 собственноручно, столбцы 1, 3,4,5,6,7,8,9 набирают шрифтом “Times New Roman”, размер шрифта – не менее 12. И идут все вместе к нотариусу.</w:t>
      </w:r>
    </w:p>
    <w:p w:rsidR="00C04BF9" w:rsidRDefault="00C04BF9">
      <w:pPr>
        <w:ind w:firstLine="567"/>
        <w:jc w:val="both"/>
        <w:rPr>
          <w:rFonts w:ascii="Times New Roman" w:hAnsi="Times New Roman" w:cs="Times New Roman"/>
        </w:rPr>
      </w:pPr>
      <w:r>
        <w:rPr>
          <w:rFonts w:ascii="Times New Roman" w:hAnsi="Times New Roman" w:cs="Times New Roman"/>
        </w:rPr>
        <w:t xml:space="preserve">Подписи в столбце 10 проставляют в присутствии нотариуса, который их и заверяет. </w:t>
      </w:r>
    </w:p>
    <w:p w:rsidR="00C04BF9" w:rsidRDefault="00C04BF9">
      <w:pPr>
        <w:ind w:firstLine="567"/>
        <w:jc w:val="both"/>
        <w:rPr>
          <w:rFonts w:ascii="Times New Roman" w:hAnsi="Times New Roman" w:cs="Times New Roman"/>
        </w:rPr>
      </w:pPr>
    </w:p>
    <w:p w:rsidR="00C04BF9" w:rsidRDefault="00C04BF9">
      <w:pPr>
        <w:rPr>
          <w:rFonts w:ascii="Times New Roman" w:hAnsi="Times New Roman" w:cs="Times New Roman"/>
        </w:rPr>
        <w:sectPr w:rsidR="00C04BF9">
          <w:pgSz w:w="11906" w:h="16838"/>
          <w:pgMar w:top="567" w:right="567" w:bottom="567" w:left="1134" w:header="709" w:footer="709" w:gutter="0"/>
          <w:cols w:space="708"/>
          <w:docGrid w:linePitch="360"/>
        </w:sectPr>
      </w:pPr>
    </w:p>
    <w:p w:rsidR="00C04BF9" w:rsidRDefault="00C04BF9" w:rsidP="00AC2150">
      <w:pPr>
        <w:suppressAutoHyphens/>
        <w:autoSpaceDE w:val="0"/>
        <w:autoSpaceDN w:val="0"/>
        <w:spacing w:after="120"/>
        <w:ind w:left="10773"/>
        <w:rPr>
          <w:rFonts w:ascii="Times New Roman" w:hAnsi="Times New Roman" w:cs="Times New Roman"/>
          <w:sz w:val="24"/>
          <w:szCs w:val="24"/>
          <w:lang w:eastAsia="ru-RU"/>
        </w:rPr>
      </w:pPr>
    </w:p>
    <w:tbl>
      <w:tblPr>
        <w:tblW w:w="0" w:type="auto"/>
        <w:jc w:val="right"/>
        <w:tblLayout w:type="fixed"/>
        <w:tblCellMar>
          <w:left w:w="28" w:type="dxa"/>
          <w:right w:w="28" w:type="dxa"/>
        </w:tblCellMar>
        <w:tblLook w:val="0000"/>
      </w:tblPr>
      <w:tblGrid>
        <w:gridCol w:w="852"/>
        <w:gridCol w:w="567"/>
      </w:tblGrid>
      <w:tr w:rsidR="00C04BF9" w:rsidRPr="009723B5">
        <w:trPr>
          <w:jc w:val="right"/>
        </w:trPr>
        <w:tc>
          <w:tcPr>
            <w:tcW w:w="852" w:type="dxa"/>
            <w:tcBorders>
              <w:top w:val="nil"/>
              <w:left w:val="nil"/>
              <w:bottom w:val="nil"/>
              <w:right w:val="nil"/>
            </w:tcBorders>
            <w:vAlign w:val="bottom"/>
          </w:tcPr>
          <w:p w:rsidR="00C04BF9" w:rsidRPr="009723B5" w:rsidRDefault="00C04BF9">
            <w:pPr>
              <w:autoSpaceDE w:val="0"/>
              <w:autoSpaceDN w:val="0"/>
              <w:rPr>
                <w:rFonts w:ascii="Times New Roman" w:hAnsi="Times New Roman" w:cs="Times New Roman"/>
                <w:lang w:eastAsia="ru-RU"/>
              </w:rPr>
            </w:pPr>
            <w:r w:rsidRPr="009723B5">
              <w:rPr>
                <w:rFonts w:ascii="Times New Roman" w:hAnsi="Times New Roman" w:cs="Times New Roman"/>
                <w:lang w:eastAsia="ru-RU"/>
              </w:rPr>
              <w:t>Лист №</w:t>
            </w:r>
          </w:p>
        </w:tc>
        <w:tc>
          <w:tcPr>
            <w:tcW w:w="567" w:type="dxa"/>
            <w:tcBorders>
              <w:top w:val="nil"/>
              <w:left w:val="nil"/>
              <w:bottom w:val="single" w:sz="4" w:space="0" w:color="auto"/>
              <w:right w:val="nil"/>
            </w:tcBorders>
            <w:vAlign w:val="bottom"/>
          </w:tcPr>
          <w:p w:rsidR="00C04BF9" w:rsidRPr="009723B5" w:rsidRDefault="00C04BF9">
            <w:pPr>
              <w:autoSpaceDE w:val="0"/>
              <w:autoSpaceDN w:val="0"/>
              <w:jc w:val="center"/>
              <w:rPr>
                <w:rFonts w:ascii="Times New Roman" w:hAnsi="Times New Roman" w:cs="Times New Roman"/>
                <w:lang w:eastAsia="ru-RU"/>
              </w:rPr>
            </w:pPr>
          </w:p>
        </w:tc>
      </w:tr>
    </w:tbl>
    <w:p w:rsidR="00C04BF9" w:rsidRDefault="00C04BF9">
      <w:pPr>
        <w:autoSpaceDE w:val="0"/>
        <w:autoSpaceDN w:val="0"/>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СПИСОК</w:t>
      </w:r>
      <w:r>
        <w:rPr>
          <w:rFonts w:ascii="Times New Roman" w:hAnsi="Times New Roman" w:cs="Times New Roman"/>
          <w:b/>
          <w:bCs/>
          <w:sz w:val="24"/>
          <w:szCs w:val="24"/>
          <w:lang w:eastAsia="ru-RU"/>
        </w:rPr>
        <w:br/>
        <w:t>лиц, осуществлявших сбор подписей избирателей в поддержку выдвижения федерального списка кандидатов в депутаты Государственной Думы Федерального Собрания Российской Федерации седьмого созыва, выдвинутого</w:t>
      </w:r>
    </w:p>
    <w:p w:rsidR="00C04BF9" w:rsidRDefault="00C04BF9">
      <w:pPr>
        <w:autoSpaceDE w:val="0"/>
        <w:autoSpaceDN w:val="0"/>
        <w:jc w:val="center"/>
        <w:rPr>
          <w:rFonts w:ascii="Times New Roman" w:hAnsi="Times New Roman" w:cs="Times New Roman"/>
          <w:lang w:eastAsia="ru-RU"/>
        </w:rPr>
      </w:pPr>
    </w:p>
    <w:p w:rsidR="00C04BF9" w:rsidRDefault="00C04BF9">
      <w:pPr>
        <w:pBdr>
          <w:top w:val="single" w:sz="4" w:space="1" w:color="auto"/>
        </w:pBdr>
        <w:autoSpaceDE w:val="0"/>
        <w:autoSpaceDN w:val="0"/>
        <w:jc w:val="center"/>
        <w:rPr>
          <w:rFonts w:ascii="Times New Roman" w:hAnsi="Times New Roman" w:cs="Times New Roman"/>
          <w:b/>
          <w:bCs/>
          <w:sz w:val="16"/>
          <w:szCs w:val="16"/>
          <w:lang w:eastAsia="ru-RU"/>
        </w:rPr>
      </w:pPr>
      <w:r>
        <w:rPr>
          <w:rFonts w:ascii="Times New Roman" w:hAnsi="Times New Roman" w:cs="Times New Roman"/>
          <w:i/>
          <w:iCs/>
          <w:sz w:val="16"/>
          <w:szCs w:val="16"/>
          <w:lang w:eastAsia="ru-RU"/>
        </w:rPr>
        <w:t>(наименование политической партии)</w:t>
      </w:r>
    </w:p>
    <w:p w:rsidR="00C04BF9" w:rsidRDefault="00C04BF9">
      <w:pPr>
        <w:autoSpaceDE w:val="0"/>
        <w:autoSpaceDN w:val="0"/>
        <w:jc w:val="center"/>
        <w:rPr>
          <w:rFonts w:ascii="Times New Roman" w:hAnsi="Times New Roman" w:cs="Times New Roman"/>
          <w:lang w:eastAsia="ru-RU"/>
        </w:rPr>
      </w:pPr>
    </w:p>
    <w:p w:rsidR="00C04BF9" w:rsidRDefault="00C04BF9">
      <w:pPr>
        <w:pBdr>
          <w:top w:val="single" w:sz="4" w:space="1" w:color="auto"/>
        </w:pBdr>
        <w:autoSpaceDE w:val="0"/>
        <w:autoSpaceDN w:val="0"/>
        <w:jc w:val="center"/>
        <w:rPr>
          <w:rFonts w:ascii="Times New Roman" w:hAnsi="Times New Roman" w:cs="Times New Roman"/>
          <w:b/>
          <w:bCs/>
          <w:sz w:val="16"/>
          <w:szCs w:val="16"/>
          <w:lang w:eastAsia="ru-RU"/>
        </w:rPr>
      </w:pPr>
      <w:r>
        <w:rPr>
          <w:rFonts w:ascii="Times New Roman" w:hAnsi="Times New Roman" w:cs="Times New Roman"/>
          <w:i/>
          <w:iCs/>
          <w:sz w:val="16"/>
          <w:szCs w:val="16"/>
          <w:lang w:eastAsia="ru-RU"/>
        </w:rPr>
        <w:t>(наименование субъекта Российской Федерации, иностранного государства, на территории которого осуществлялся сбор подписей избирателей)</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54"/>
        <w:gridCol w:w="3005"/>
        <w:gridCol w:w="1191"/>
        <w:gridCol w:w="1531"/>
        <w:gridCol w:w="1304"/>
        <w:gridCol w:w="1276"/>
        <w:gridCol w:w="1191"/>
        <w:gridCol w:w="1332"/>
        <w:gridCol w:w="2892"/>
        <w:gridCol w:w="1361"/>
      </w:tblGrid>
      <w:tr w:rsidR="00C04BF9" w:rsidRPr="009723B5">
        <w:trPr>
          <w:trHeight w:val="600"/>
        </w:trPr>
        <w:tc>
          <w:tcPr>
            <w:tcW w:w="454" w:type="dxa"/>
            <w:vAlign w:val="center"/>
          </w:tcPr>
          <w:p w:rsidR="00C04BF9" w:rsidRPr="009723B5" w:rsidRDefault="00C04BF9">
            <w:pPr>
              <w:autoSpaceDE w:val="0"/>
              <w:autoSpaceDN w:val="0"/>
              <w:jc w:val="center"/>
              <w:rPr>
                <w:rFonts w:ascii="Times New Roman" w:hAnsi="Times New Roman" w:cs="Times New Roman"/>
                <w:sz w:val="20"/>
                <w:szCs w:val="20"/>
                <w:lang w:eastAsia="ru-RU"/>
              </w:rPr>
            </w:pPr>
            <w:r w:rsidRPr="009723B5">
              <w:rPr>
                <w:rFonts w:ascii="Times New Roman" w:hAnsi="Times New Roman" w:cs="Times New Roman"/>
                <w:sz w:val="20"/>
                <w:szCs w:val="20"/>
                <w:lang w:eastAsia="ru-RU"/>
              </w:rPr>
              <w:t>№ п/п</w:t>
            </w:r>
          </w:p>
        </w:tc>
        <w:tc>
          <w:tcPr>
            <w:tcW w:w="3005" w:type="dxa"/>
            <w:vAlign w:val="center"/>
          </w:tcPr>
          <w:p w:rsidR="00C04BF9" w:rsidRPr="009723B5" w:rsidRDefault="00C04BF9">
            <w:pPr>
              <w:autoSpaceDE w:val="0"/>
              <w:autoSpaceDN w:val="0"/>
              <w:ind w:left="57" w:right="57"/>
              <w:jc w:val="center"/>
              <w:rPr>
                <w:rFonts w:ascii="Times New Roman" w:hAnsi="Times New Roman" w:cs="Times New Roman"/>
                <w:sz w:val="20"/>
                <w:szCs w:val="20"/>
                <w:lang w:eastAsia="ru-RU"/>
              </w:rPr>
            </w:pPr>
            <w:r w:rsidRPr="009723B5">
              <w:rPr>
                <w:rFonts w:ascii="Times New Roman" w:hAnsi="Times New Roman" w:cs="Times New Roman"/>
                <w:sz w:val="20"/>
                <w:szCs w:val="20"/>
                <w:lang w:eastAsia="ru-RU"/>
              </w:rPr>
              <w:t>Фамилия, имя, отчество </w:t>
            </w:r>
            <w:r w:rsidRPr="009723B5">
              <w:rPr>
                <w:rFonts w:ascii="Times New Roman" w:hAnsi="Times New Roman" w:cs="Times New Roman"/>
                <w:sz w:val="20"/>
                <w:szCs w:val="20"/>
                <w:vertAlign w:val="superscript"/>
                <w:lang w:eastAsia="ru-RU"/>
              </w:rPr>
              <w:footnoteReference w:id="1"/>
            </w:r>
          </w:p>
        </w:tc>
        <w:tc>
          <w:tcPr>
            <w:tcW w:w="1191" w:type="dxa"/>
            <w:vAlign w:val="center"/>
          </w:tcPr>
          <w:p w:rsidR="00C04BF9" w:rsidRPr="009723B5" w:rsidRDefault="00C04BF9">
            <w:pPr>
              <w:autoSpaceDE w:val="0"/>
              <w:autoSpaceDN w:val="0"/>
              <w:ind w:left="57" w:right="57"/>
              <w:jc w:val="center"/>
              <w:rPr>
                <w:rFonts w:ascii="Times New Roman" w:hAnsi="Times New Roman" w:cs="Times New Roman"/>
                <w:sz w:val="20"/>
                <w:szCs w:val="20"/>
                <w:lang w:eastAsia="ru-RU"/>
              </w:rPr>
            </w:pPr>
            <w:r w:rsidRPr="009723B5">
              <w:rPr>
                <w:rFonts w:ascii="Times New Roman" w:hAnsi="Times New Roman" w:cs="Times New Roman"/>
                <w:sz w:val="20"/>
                <w:szCs w:val="20"/>
                <w:lang w:eastAsia="ru-RU"/>
              </w:rPr>
              <w:t>Дата рождения</w:t>
            </w:r>
          </w:p>
        </w:tc>
        <w:tc>
          <w:tcPr>
            <w:tcW w:w="1531" w:type="dxa"/>
            <w:vAlign w:val="center"/>
          </w:tcPr>
          <w:p w:rsidR="00C04BF9" w:rsidRPr="009723B5" w:rsidRDefault="00C04BF9">
            <w:pPr>
              <w:autoSpaceDE w:val="0"/>
              <w:autoSpaceDN w:val="0"/>
              <w:ind w:left="57" w:right="57"/>
              <w:jc w:val="center"/>
              <w:rPr>
                <w:rFonts w:ascii="Times New Roman" w:hAnsi="Times New Roman" w:cs="Times New Roman"/>
                <w:sz w:val="20"/>
                <w:szCs w:val="20"/>
                <w:lang w:eastAsia="ru-RU"/>
              </w:rPr>
            </w:pPr>
            <w:r w:rsidRPr="009723B5">
              <w:rPr>
                <w:rFonts w:ascii="Times New Roman" w:hAnsi="Times New Roman" w:cs="Times New Roman"/>
                <w:sz w:val="20"/>
                <w:szCs w:val="20"/>
                <w:lang w:eastAsia="ru-RU"/>
              </w:rPr>
              <w:t>Адрес места жительства</w:t>
            </w:r>
          </w:p>
        </w:tc>
        <w:tc>
          <w:tcPr>
            <w:tcW w:w="1304" w:type="dxa"/>
            <w:vAlign w:val="center"/>
          </w:tcPr>
          <w:p w:rsidR="00C04BF9" w:rsidRPr="009723B5" w:rsidRDefault="00C04BF9">
            <w:pPr>
              <w:autoSpaceDE w:val="0"/>
              <w:autoSpaceDN w:val="0"/>
              <w:ind w:left="57" w:right="57"/>
              <w:jc w:val="center"/>
              <w:rPr>
                <w:rFonts w:ascii="Times New Roman" w:hAnsi="Times New Roman" w:cs="Times New Roman"/>
                <w:sz w:val="20"/>
                <w:szCs w:val="20"/>
                <w:lang w:eastAsia="ru-RU"/>
              </w:rPr>
            </w:pPr>
            <w:r w:rsidRPr="009723B5">
              <w:rPr>
                <w:rFonts w:ascii="Times New Roman" w:hAnsi="Times New Roman" w:cs="Times New Roman"/>
                <w:sz w:val="20"/>
                <w:szCs w:val="20"/>
                <w:lang w:eastAsia="ru-RU"/>
              </w:rPr>
              <w:t>Вид документа</w:t>
            </w:r>
          </w:p>
        </w:tc>
        <w:tc>
          <w:tcPr>
            <w:tcW w:w="1276" w:type="dxa"/>
            <w:vAlign w:val="center"/>
          </w:tcPr>
          <w:p w:rsidR="00C04BF9" w:rsidRPr="009723B5" w:rsidRDefault="00C04BF9">
            <w:pPr>
              <w:autoSpaceDE w:val="0"/>
              <w:autoSpaceDN w:val="0"/>
              <w:ind w:left="57" w:right="57"/>
              <w:jc w:val="center"/>
              <w:rPr>
                <w:rFonts w:ascii="Times New Roman" w:hAnsi="Times New Roman" w:cs="Times New Roman"/>
                <w:sz w:val="20"/>
                <w:szCs w:val="20"/>
                <w:lang w:eastAsia="ru-RU"/>
              </w:rPr>
            </w:pPr>
            <w:r w:rsidRPr="009723B5">
              <w:rPr>
                <w:rFonts w:ascii="Times New Roman" w:hAnsi="Times New Roman" w:cs="Times New Roman"/>
                <w:sz w:val="20"/>
                <w:szCs w:val="20"/>
                <w:lang w:eastAsia="ru-RU"/>
              </w:rPr>
              <w:t>Серия документа</w:t>
            </w:r>
          </w:p>
        </w:tc>
        <w:tc>
          <w:tcPr>
            <w:tcW w:w="1191" w:type="dxa"/>
            <w:vAlign w:val="center"/>
          </w:tcPr>
          <w:p w:rsidR="00C04BF9" w:rsidRPr="009723B5" w:rsidRDefault="00C04BF9">
            <w:pPr>
              <w:autoSpaceDE w:val="0"/>
              <w:autoSpaceDN w:val="0"/>
              <w:ind w:left="57" w:right="57"/>
              <w:jc w:val="center"/>
              <w:rPr>
                <w:rFonts w:ascii="Times New Roman" w:hAnsi="Times New Roman" w:cs="Times New Roman"/>
                <w:sz w:val="20"/>
                <w:szCs w:val="20"/>
                <w:lang w:eastAsia="ru-RU"/>
              </w:rPr>
            </w:pPr>
            <w:r w:rsidRPr="009723B5">
              <w:rPr>
                <w:rFonts w:ascii="Times New Roman" w:hAnsi="Times New Roman" w:cs="Times New Roman"/>
                <w:sz w:val="20"/>
                <w:szCs w:val="20"/>
                <w:lang w:eastAsia="ru-RU"/>
              </w:rPr>
              <w:t>Номер документа</w:t>
            </w:r>
          </w:p>
        </w:tc>
        <w:tc>
          <w:tcPr>
            <w:tcW w:w="1332" w:type="dxa"/>
            <w:vAlign w:val="center"/>
          </w:tcPr>
          <w:p w:rsidR="00C04BF9" w:rsidRPr="009723B5" w:rsidRDefault="00C04BF9">
            <w:pPr>
              <w:autoSpaceDE w:val="0"/>
              <w:autoSpaceDN w:val="0"/>
              <w:ind w:left="57" w:right="57"/>
              <w:jc w:val="center"/>
              <w:rPr>
                <w:rFonts w:ascii="Times New Roman" w:hAnsi="Times New Roman" w:cs="Times New Roman"/>
                <w:sz w:val="20"/>
                <w:szCs w:val="20"/>
                <w:lang w:eastAsia="ru-RU"/>
              </w:rPr>
            </w:pPr>
            <w:r w:rsidRPr="009723B5">
              <w:rPr>
                <w:rFonts w:ascii="Times New Roman" w:hAnsi="Times New Roman" w:cs="Times New Roman"/>
                <w:sz w:val="20"/>
                <w:szCs w:val="20"/>
                <w:lang w:eastAsia="ru-RU"/>
              </w:rPr>
              <w:t>Дата выдачи документа</w:t>
            </w:r>
          </w:p>
        </w:tc>
        <w:tc>
          <w:tcPr>
            <w:tcW w:w="2892" w:type="dxa"/>
            <w:vAlign w:val="center"/>
          </w:tcPr>
          <w:p w:rsidR="00C04BF9" w:rsidRPr="009723B5" w:rsidRDefault="00C04BF9">
            <w:pPr>
              <w:autoSpaceDE w:val="0"/>
              <w:autoSpaceDN w:val="0"/>
              <w:ind w:left="57" w:right="57"/>
              <w:jc w:val="center"/>
              <w:rPr>
                <w:rFonts w:ascii="Times New Roman" w:hAnsi="Times New Roman" w:cs="Times New Roman"/>
                <w:sz w:val="20"/>
                <w:szCs w:val="20"/>
                <w:lang w:eastAsia="ru-RU"/>
              </w:rPr>
            </w:pPr>
            <w:r w:rsidRPr="009723B5">
              <w:rPr>
                <w:rFonts w:ascii="Times New Roman" w:hAnsi="Times New Roman" w:cs="Times New Roman"/>
                <w:sz w:val="20"/>
                <w:szCs w:val="20"/>
                <w:lang w:eastAsia="ru-RU"/>
              </w:rPr>
              <w:t>Наименование или код органа, выдавшего документ</w:t>
            </w:r>
          </w:p>
        </w:tc>
        <w:tc>
          <w:tcPr>
            <w:tcW w:w="1361" w:type="dxa"/>
            <w:vAlign w:val="center"/>
          </w:tcPr>
          <w:p w:rsidR="00C04BF9" w:rsidRPr="009723B5" w:rsidRDefault="00C04BF9">
            <w:pPr>
              <w:autoSpaceDE w:val="0"/>
              <w:autoSpaceDN w:val="0"/>
              <w:ind w:left="57" w:right="57"/>
              <w:jc w:val="center"/>
              <w:rPr>
                <w:rFonts w:ascii="Times New Roman" w:hAnsi="Times New Roman" w:cs="Times New Roman"/>
                <w:sz w:val="20"/>
                <w:szCs w:val="20"/>
                <w:lang w:eastAsia="ru-RU"/>
              </w:rPr>
            </w:pPr>
            <w:r w:rsidRPr="009723B5">
              <w:rPr>
                <w:rFonts w:ascii="Times New Roman" w:hAnsi="Times New Roman" w:cs="Times New Roman"/>
                <w:sz w:val="20"/>
                <w:szCs w:val="20"/>
                <w:lang w:eastAsia="ru-RU"/>
              </w:rPr>
              <w:t>Подпись</w:t>
            </w:r>
          </w:p>
        </w:tc>
      </w:tr>
      <w:tr w:rsidR="00C04BF9" w:rsidRPr="009723B5">
        <w:tc>
          <w:tcPr>
            <w:tcW w:w="454" w:type="dxa"/>
          </w:tcPr>
          <w:p w:rsidR="00C04BF9" w:rsidRPr="009723B5" w:rsidRDefault="00C04BF9">
            <w:pPr>
              <w:autoSpaceDE w:val="0"/>
              <w:autoSpaceDN w:val="0"/>
              <w:jc w:val="center"/>
              <w:rPr>
                <w:rFonts w:ascii="Times New Roman" w:hAnsi="Times New Roman" w:cs="Times New Roman"/>
                <w:sz w:val="16"/>
                <w:szCs w:val="16"/>
                <w:lang w:eastAsia="ru-RU"/>
              </w:rPr>
            </w:pPr>
            <w:r w:rsidRPr="009723B5">
              <w:rPr>
                <w:rFonts w:ascii="Times New Roman" w:hAnsi="Times New Roman" w:cs="Times New Roman"/>
                <w:sz w:val="16"/>
                <w:szCs w:val="16"/>
                <w:lang w:eastAsia="ru-RU"/>
              </w:rPr>
              <w:t>1</w:t>
            </w:r>
          </w:p>
        </w:tc>
        <w:tc>
          <w:tcPr>
            <w:tcW w:w="3005" w:type="dxa"/>
          </w:tcPr>
          <w:p w:rsidR="00C04BF9" w:rsidRPr="009723B5" w:rsidRDefault="00C04BF9">
            <w:pPr>
              <w:autoSpaceDE w:val="0"/>
              <w:autoSpaceDN w:val="0"/>
              <w:jc w:val="center"/>
              <w:rPr>
                <w:rFonts w:ascii="Times New Roman" w:hAnsi="Times New Roman" w:cs="Times New Roman"/>
                <w:sz w:val="16"/>
                <w:szCs w:val="16"/>
                <w:lang w:eastAsia="ru-RU"/>
              </w:rPr>
            </w:pPr>
            <w:r w:rsidRPr="009723B5">
              <w:rPr>
                <w:rFonts w:ascii="Times New Roman" w:hAnsi="Times New Roman" w:cs="Times New Roman"/>
                <w:sz w:val="16"/>
                <w:szCs w:val="16"/>
                <w:lang w:eastAsia="ru-RU"/>
              </w:rPr>
              <w:t>2</w:t>
            </w:r>
          </w:p>
        </w:tc>
        <w:tc>
          <w:tcPr>
            <w:tcW w:w="1191" w:type="dxa"/>
          </w:tcPr>
          <w:p w:rsidR="00C04BF9" w:rsidRPr="009723B5" w:rsidRDefault="00C04BF9">
            <w:pPr>
              <w:autoSpaceDE w:val="0"/>
              <w:autoSpaceDN w:val="0"/>
              <w:jc w:val="center"/>
              <w:rPr>
                <w:rFonts w:ascii="Times New Roman" w:hAnsi="Times New Roman" w:cs="Times New Roman"/>
                <w:sz w:val="16"/>
                <w:szCs w:val="16"/>
                <w:lang w:eastAsia="ru-RU"/>
              </w:rPr>
            </w:pPr>
            <w:r w:rsidRPr="009723B5">
              <w:rPr>
                <w:rFonts w:ascii="Times New Roman" w:hAnsi="Times New Roman" w:cs="Times New Roman"/>
                <w:sz w:val="16"/>
                <w:szCs w:val="16"/>
                <w:lang w:eastAsia="ru-RU"/>
              </w:rPr>
              <w:t>3</w:t>
            </w:r>
          </w:p>
        </w:tc>
        <w:tc>
          <w:tcPr>
            <w:tcW w:w="1531" w:type="dxa"/>
          </w:tcPr>
          <w:p w:rsidR="00C04BF9" w:rsidRPr="009723B5" w:rsidRDefault="00C04BF9">
            <w:pPr>
              <w:autoSpaceDE w:val="0"/>
              <w:autoSpaceDN w:val="0"/>
              <w:jc w:val="center"/>
              <w:rPr>
                <w:rFonts w:ascii="Times New Roman" w:hAnsi="Times New Roman" w:cs="Times New Roman"/>
                <w:sz w:val="16"/>
                <w:szCs w:val="16"/>
                <w:lang w:eastAsia="ru-RU"/>
              </w:rPr>
            </w:pPr>
            <w:r w:rsidRPr="009723B5">
              <w:rPr>
                <w:rFonts w:ascii="Times New Roman" w:hAnsi="Times New Roman" w:cs="Times New Roman"/>
                <w:sz w:val="16"/>
                <w:szCs w:val="16"/>
                <w:lang w:eastAsia="ru-RU"/>
              </w:rPr>
              <w:t>4</w:t>
            </w:r>
          </w:p>
        </w:tc>
        <w:tc>
          <w:tcPr>
            <w:tcW w:w="1304" w:type="dxa"/>
          </w:tcPr>
          <w:p w:rsidR="00C04BF9" w:rsidRPr="009723B5" w:rsidRDefault="00C04BF9">
            <w:pPr>
              <w:autoSpaceDE w:val="0"/>
              <w:autoSpaceDN w:val="0"/>
              <w:jc w:val="center"/>
              <w:rPr>
                <w:rFonts w:ascii="Times New Roman" w:hAnsi="Times New Roman" w:cs="Times New Roman"/>
                <w:sz w:val="16"/>
                <w:szCs w:val="16"/>
                <w:lang w:eastAsia="ru-RU"/>
              </w:rPr>
            </w:pPr>
            <w:r w:rsidRPr="009723B5">
              <w:rPr>
                <w:rFonts w:ascii="Times New Roman" w:hAnsi="Times New Roman" w:cs="Times New Roman"/>
                <w:sz w:val="16"/>
                <w:szCs w:val="16"/>
                <w:lang w:eastAsia="ru-RU"/>
              </w:rPr>
              <w:t>5</w:t>
            </w:r>
          </w:p>
        </w:tc>
        <w:tc>
          <w:tcPr>
            <w:tcW w:w="1276" w:type="dxa"/>
          </w:tcPr>
          <w:p w:rsidR="00C04BF9" w:rsidRPr="009723B5" w:rsidRDefault="00C04BF9">
            <w:pPr>
              <w:autoSpaceDE w:val="0"/>
              <w:autoSpaceDN w:val="0"/>
              <w:jc w:val="center"/>
              <w:rPr>
                <w:rFonts w:ascii="Times New Roman" w:hAnsi="Times New Roman" w:cs="Times New Roman"/>
                <w:sz w:val="16"/>
                <w:szCs w:val="16"/>
                <w:lang w:eastAsia="ru-RU"/>
              </w:rPr>
            </w:pPr>
            <w:r w:rsidRPr="009723B5">
              <w:rPr>
                <w:rFonts w:ascii="Times New Roman" w:hAnsi="Times New Roman" w:cs="Times New Roman"/>
                <w:sz w:val="16"/>
                <w:szCs w:val="16"/>
                <w:lang w:eastAsia="ru-RU"/>
              </w:rPr>
              <w:t>6</w:t>
            </w:r>
          </w:p>
        </w:tc>
        <w:tc>
          <w:tcPr>
            <w:tcW w:w="1191" w:type="dxa"/>
          </w:tcPr>
          <w:p w:rsidR="00C04BF9" w:rsidRPr="009723B5" w:rsidRDefault="00C04BF9">
            <w:pPr>
              <w:autoSpaceDE w:val="0"/>
              <w:autoSpaceDN w:val="0"/>
              <w:jc w:val="center"/>
              <w:rPr>
                <w:rFonts w:ascii="Times New Roman" w:hAnsi="Times New Roman" w:cs="Times New Roman"/>
                <w:sz w:val="16"/>
                <w:szCs w:val="16"/>
                <w:lang w:eastAsia="ru-RU"/>
              </w:rPr>
            </w:pPr>
            <w:r w:rsidRPr="009723B5">
              <w:rPr>
                <w:rFonts w:ascii="Times New Roman" w:hAnsi="Times New Roman" w:cs="Times New Roman"/>
                <w:sz w:val="16"/>
                <w:szCs w:val="16"/>
                <w:lang w:eastAsia="ru-RU"/>
              </w:rPr>
              <w:t>7</w:t>
            </w:r>
          </w:p>
        </w:tc>
        <w:tc>
          <w:tcPr>
            <w:tcW w:w="1332" w:type="dxa"/>
          </w:tcPr>
          <w:p w:rsidR="00C04BF9" w:rsidRPr="009723B5" w:rsidRDefault="00C04BF9">
            <w:pPr>
              <w:autoSpaceDE w:val="0"/>
              <w:autoSpaceDN w:val="0"/>
              <w:jc w:val="center"/>
              <w:rPr>
                <w:rFonts w:ascii="Times New Roman" w:hAnsi="Times New Roman" w:cs="Times New Roman"/>
                <w:sz w:val="16"/>
                <w:szCs w:val="16"/>
                <w:lang w:eastAsia="ru-RU"/>
              </w:rPr>
            </w:pPr>
            <w:r w:rsidRPr="009723B5">
              <w:rPr>
                <w:rFonts w:ascii="Times New Roman" w:hAnsi="Times New Roman" w:cs="Times New Roman"/>
                <w:sz w:val="16"/>
                <w:szCs w:val="16"/>
                <w:lang w:eastAsia="ru-RU"/>
              </w:rPr>
              <w:t>8</w:t>
            </w:r>
          </w:p>
        </w:tc>
        <w:tc>
          <w:tcPr>
            <w:tcW w:w="2892" w:type="dxa"/>
          </w:tcPr>
          <w:p w:rsidR="00C04BF9" w:rsidRPr="009723B5" w:rsidRDefault="00C04BF9">
            <w:pPr>
              <w:autoSpaceDE w:val="0"/>
              <w:autoSpaceDN w:val="0"/>
              <w:jc w:val="center"/>
              <w:rPr>
                <w:rFonts w:ascii="Times New Roman" w:hAnsi="Times New Roman" w:cs="Times New Roman"/>
                <w:sz w:val="16"/>
                <w:szCs w:val="16"/>
                <w:lang w:eastAsia="ru-RU"/>
              </w:rPr>
            </w:pPr>
            <w:r w:rsidRPr="009723B5">
              <w:rPr>
                <w:rFonts w:ascii="Times New Roman" w:hAnsi="Times New Roman" w:cs="Times New Roman"/>
                <w:sz w:val="16"/>
                <w:szCs w:val="16"/>
                <w:lang w:eastAsia="ru-RU"/>
              </w:rPr>
              <w:t>9</w:t>
            </w:r>
          </w:p>
        </w:tc>
        <w:tc>
          <w:tcPr>
            <w:tcW w:w="1361" w:type="dxa"/>
          </w:tcPr>
          <w:p w:rsidR="00C04BF9" w:rsidRPr="009723B5" w:rsidRDefault="00C04BF9">
            <w:pPr>
              <w:autoSpaceDE w:val="0"/>
              <w:autoSpaceDN w:val="0"/>
              <w:jc w:val="center"/>
              <w:rPr>
                <w:rFonts w:ascii="Times New Roman" w:hAnsi="Times New Roman" w:cs="Times New Roman"/>
                <w:sz w:val="16"/>
                <w:szCs w:val="16"/>
                <w:lang w:eastAsia="ru-RU"/>
              </w:rPr>
            </w:pPr>
            <w:r w:rsidRPr="009723B5">
              <w:rPr>
                <w:rFonts w:ascii="Times New Roman" w:hAnsi="Times New Roman" w:cs="Times New Roman"/>
                <w:sz w:val="16"/>
                <w:szCs w:val="16"/>
                <w:lang w:eastAsia="ru-RU"/>
              </w:rPr>
              <w:t>10</w:t>
            </w:r>
          </w:p>
        </w:tc>
      </w:tr>
      <w:tr w:rsidR="00C04BF9" w:rsidRPr="009723B5">
        <w:tc>
          <w:tcPr>
            <w:tcW w:w="454" w:type="dxa"/>
          </w:tcPr>
          <w:p w:rsidR="00C04BF9" w:rsidRPr="009723B5" w:rsidRDefault="00C04BF9">
            <w:pPr>
              <w:autoSpaceDE w:val="0"/>
              <w:autoSpaceDN w:val="0"/>
              <w:jc w:val="center"/>
              <w:rPr>
                <w:rFonts w:ascii="Times New Roman" w:hAnsi="Times New Roman" w:cs="Times New Roman"/>
                <w:sz w:val="24"/>
                <w:szCs w:val="24"/>
                <w:lang w:eastAsia="ru-RU"/>
              </w:rPr>
            </w:pPr>
          </w:p>
        </w:tc>
        <w:tc>
          <w:tcPr>
            <w:tcW w:w="3005" w:type="dxa"/>
          </w:tcPr>
          <w:p w:rsidR="00C04BF9" w:rsidRPr="009723B5" w:rsidRDefault="00C04BF9">
            <w:pPr>
              <w:autoSpaceDE w:val="0"/>
              <w:autoSpaceDN w:val="0"/>
              <w:jc w:val="center"/>
              <w:rPr>
                <w:rFonts w:ascii="Times New Roman" w:hAnsi="Times New Roman" w:cs="Times New Roman"/>
                <w:sz w:val="24"/>
                <w:szCs w:val="24"/>
                <w:lang w:eastAsia="ru-RU"/>
              </w:rPr>
            </w:pPr>
          </w:p>
        </w:tc>
        <w:tc>
          <w:tcPr>
            <w:tcW w:w="1191" w:type="dxa"/>
          </w:tcPr>
          <w:p w:rsidR="00C04BF9" w:rsidRPr="009723B5" w:rsidRDefault="00C04BF9">
            <w:pPr>
              <w:autoSpaceDE w:val="0"/>
              <w:autoSpaceDN w:val="0"/>
              <w:jc w:val="center"/>
              <w:rPr>
                <w:rFonts w:ascii="Times New Roman" w:hAnsi="Times New Roman" w:cs="Times New Roman"/>
                <w:sz w:val="24"/>
                <w:szCs w:val="24"/>
                <w:lang w:eastAsia="ru-RU"/>
              </w:rPr>
            </w:pPr>
          </w:p>
        </w:tc>
        <w:tc>
          <w:tcPr>
            <w:tcW w:w="1531" w:type="dxa"/>
          </w:tcPr>
          <w:p w:rsidR="00C04BF9" w:rsidRPr="009723B5" w:rsidRDefault="00C04BF9">
            <w:pPr>
              <w:autoSpaceDE w:val="0"/>
              <w:autoSpaceDN w:val="0"/>
              <w:jc w:val="center"/>
              <w:rPr>
                <w:rFonts w:ascii="Times New Roman" w:hAnsi="Times New Roman" w:cs="Times New Roman"/>
                <w:sz w:val="24"/>
                <w:szCs w:val="24"/>
                <w:lang w:eastAsia="ru-RU"/>
              </w:rPr>
            </w:pPr>
          </w:p>
        </w:tc>
        <w:tc>
          <w:tcPr>
            <w:tcW w:w="1304" w:type="dxa"/>
          </w:tcPr>
          <w:p w:rsidR="00C04BF9" w:rsidRPr="009723B5" w:rsidRDefault="00C04BF9">
            <w:pPr>
              <w:autoSpaceDE w:val="0"/>
              <w:autoSpaceDN w:val="0"/>
              <w:jc w:val="center"/>
              <w:rPr>
                <w:rFonts w:ascii="Times New Roman" w:hAnsi="Times New Roman" w:cs="Times New Roman"/>
                <w:sz w:val="24"/>
                <w:szCs w:val="24"/>
                <w:lang w:eastAsia="ru-RU"/>
              </w:rPr>
            </w:pPr>
          </w:p>
        </w:tc>
        <w:tc>
          <w:tcPr>
            <w:tcW w:w="1276" w:type="dxa"/>
          </w:tcPr>
          <w:p w:rsidR="00C04BF9" w:rsidRPr="009723B5" w:rsidRDefault="00C04BF9">
            <w:pPr>
              <w:autoSpaceDE w:val="0"/>
              <w:autoSpaceDN w:val="0"/>
              <w:jc w:val="center"/>
              <w:rPr>
                <w:rFonts w:ascii="Times New Roman" w:hAnsi="Times New Roman" w:cs="Times New Roman"/>
                <w:sz w:val="24"/>
                <w:szCs w:val="24"/>
                <w:lang w:eastAsia="ru-RU"/>
              </w:rPr>
            </w:pPr>
          </w:p>
        </w:tc>
        <w:tc>
          <w:tcPr>
            <w:tcW w:w="1191" w:type="dxa"/>
          </w:tcPr>
          <w:p w:rsidR="00C04BF9" w:rsidRPr="009723B5" w:rsidRDefault="00C04BF9">
            <w:pPr>
              <w:autoSpaceDE w:val="0"/>
              <w:autoSpaceDN w:val="0"/>
              <w:jc w:val="center"/>
              <w:rPr>
                <w:rFonts w:ascii="Times New Roman" w:hAnsi="Times New Roman" w:cs="Times New Roman"/>
                <w:sz w:val="24"/>
                <w:szCs w:val="24"/>
                <w:lang w:eastAsia="ru-RU"/>
              </w:rPr>
            </w:pPr>
          </w:p>
        </w:tc>
        <w:tc>
          <w:tcPr>
            <w:tcW w:w="1332" w:type="dxa"/>
          </w:tcPr>
          <w:p w:rsidR="00C04BF9" w:rsidRPr="009723B5" w:rsidRDefault="00C04BF9">
            <w:pPr>
              <w:autoSpaceDE w:val="0"/>
              <w:autoSpaceDN w:val="0"/>
              <w:jc w:val="center"/>
              <w:rPr>
                <w:rFonts w:ascii="Times New Roman" w:hAnsi="Times New Roman" w:cs="Times New Roman"/>
                <w:sz w:val="24"/>
                <w:szCs w:val="24"/>
                <w:lang w:eastAsia="ru-RU"/>
              </w:rPr>
            </w:pPr>
          </w:p>
        </w:tc>
        <w:tc>
          <w:tcPr>
            <w:tcW w:w="2892" w:type="dxa"/>
          </w:tcPr>
          <w:p w:rsidR="00C04BF9" w:rsidRPr="009723B5" w:rsidRDefault="00C04BF9">
            <w:pPr>
              <w:autoSpaceDE w:val="0"/>
              <w:autoSpaceDN w:val="0"/>
              <w:jc w:val="center"/>
              <w:rPr>
                <w:rFonts w:ascii="Times New Roman" w:hAnsi="Times New Roman" w:cs="Times New Roman"/>
                <w:sz w:val="24"/>
                <w:szCs w:val="24"/>
                <w:lang w:eastAsia="ru-RU"/>
              </w:rPr>
            </w:pPr>
          </w:p>
        </w:tc>
        <w:tc>
          <w:tcPr>
            <w:tcW w:w="1361" w:type="dxa"/>
          </w:tcPr>
          <w:p w:rsidR="00C04BF9" w:rsidRPr="009723B5" w:rsidRDefault="00C04BF9">
            <w:pPr>
              <w:autoSpaceDE w:val="0"/>
              <w:autoSpaceDN w:val="0"/>
              <w:jc w:val="center"/>
              <w:rPr>
                <w:rFonts w:ascii="Times New Roman" w:hAnsi="Times New Roman" w:cs="Times New Roman"/>
                <w:sz w:val="24"/>
                <w:szCs w:val="24"/>
                <w:lang w:eastAsia="ru-RU"/>
              </w:rPr>
            </w:pPr>
          </w:p>
        </w:tc>
      </w:tr>
    </w:tbl>
    <w:p w:rsidR="00C04BF9" w:rsidRDefault="00C04BF9">
      <w:pPr>
        <w:suppressAutoHyphens/>
        <w:autoSpaceDE w:val="0"/>
        <w:autoSpaceDN w:val="0"/>
        <w:spacing w:before="60"/>
        <w:ind w:firstLine="284"/>
        <w:jc w:val="both"/>
        <w:rPr>
          <w:rFonts w:ascii="Times New Roman" w:hAnsi="Times New Roman" w:cs="Times New Roman"/>
          <w:sz w:val="23"/>
          <w:szCs w:val="23"/>
          <w:lang w:eastAsia="ru-RU"/>
        </w:rPr>
      </w:pPr>
      <w:r>
        <w:rPr>
          <w:rFonts w:ascii="Times New Roman" w:hAnsi="Times New Roman" w:cs="Times New Roman"/>
          <w:sz w:val="23"/>
          <w:szCs w:val="23"/>
          <w:lang w:eastAsia="ru-RU"/>
        </w:rPr>
        <w:t>Место для удостоверительной надписи нотариального свидетельствования верности сведений о лицах, осуществлявших сбор подписей избирателей, и подлинности подписей этих лиц </w:t>
      </w:r>
      <w:r>
        <w:rPr>
          <w:rFonts w:ascii="Times New Roman" w:hAnsi="Times New Roman" w:cs="Times New Roman"/>
          <w:sz w:val="20"/>
          <w:szCs w:val="20"/>
          <w:vertAlign w:val="superscript"/>
          <w:lang w:eastAsia="ru-RU"/>
        </w:rPr>
        <w:footnoteReference w:customMarkFollows="1" w:id="2"/>
        <w:t>2</w:t>
      </w:r>
      <w:r>
        <w:rPr>
          <w:rFonts w:ascii="Times New Roman" w:hAnsi="Times New Roman" w:cs="Times New Roman"/>
          <w:sz w:val="23"/>
          <w:szCs w:val="23"/>
          <w:lang w:eastAsia="ru-RU"/>
        </w:rPr>
        <w:t>.</w:t>
      </w:r>
    </w:p>
    <w:p w:rsidR="00C04BF9" w:rsidRDefault="00C04BF9">
      <w:pPr>
        <w:suppressAutoHyphens/>
        <w:autoSpaceDE w:val="0"/>
        <w:autoSpaceDN w:val="0"/>
        <w:ind w:firstLine="284"/>
        <w:jc w:val="both"/>
        <w:rPr>
          <w:rFonts w:ascii="Times New Roman" w:hAnsi="Times New Roman" w:cs="Times New Roman"/>
          <w:sz w:val="19"/>
          <w:szCs w:val="19"/>
          <w:lang w:eastAsia="ru-RU"/>
        </w:rPr>
      </w:pPr>
      <w:r>
        <w:rPr>
          <w:rFonts w:ascii="Times New Roman" w:hAnsi="Times New Roman" w:cs="Times New Roman"/>
          <w:b/>
          <w:bCs/>
          <w:sz w:val="19"/>
          <w:szCs w:val="19"/>
          <w:lang w:eastAsia="ru-RU"/>
        </w:rPr>
        <w:t>Примечания</w:t>
      </w:r>
      <w:r>
        <w:rPr>
          <w:rFonts w:ascii="Times New Roman" w:hAnsi="Times New Roman" w:cs="Times New Roman"/>
          <w:sz w:val="19"/>
          <w:szCs w:val="19"/>
          <w:lang w:eastAsia="ru-RU"/>
        </w:rPr>
        <w:t>. 1. Каждый из листов списка составляется по настоящей форме.</w:t>
      </w:r>
    </w:p>
    <w:p w:rsidR="00C04BF9" w:rsidRDefault="00C04BF9">
      <w:pPr>
        <w:suppressAutoHyphens/>
        <w:autoSpaceDE w:val="0"/>
        <w:autoSpaceDN w:val="0"/>
        <w:ind w:firstLine="284"/>
        <w:jc w:val="both"/>
        <w:rPr>
          <w:rFonts w:ascii="Times New Roman" w:hAnsi="Times New Roman" w:cs="Times New Roman"/>
          <w:sz w:val="19"/>
          <w:szCs w:val="19"/>
          <w:lang w:eastAsia="ru-RU"/>
        </w:rPr>
      </w:pPr>
      <w:r>
        <w:rPr>
          <w:rFonts w:ascii="Times New Roman" w:hAnsi="Times New Roman" w:cs="Times New Roman"/>
          <w:sz w:val="19"/>
          <w:szCs w:val="19"/>
          <w:lang w:eastAsia="ru-RU"/>
        </w:rPr>
        <w:t>2. Для граждан, проживающих в пределах территории Российской Федерации, указывается адрес места жительства в соответствии с подпунктом 5 статьи 2 Федерального закона “Об основных гарантиях избирательных прав и права на участие в референдуме граждан Российской Федерации” (адрес места жительства – адрес (наименование субъекта Российской Федерации, района, города, иного населенного пункта, улицы, номер дома и квартиры),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 о чем имеется соответствующая запись в паспорте гражданина Российской Федерации или документе, заменяющем паспорт гражданина Российской Федерации.</w:t>
      </w:r>
    </w:p>
    <w:p w:rsidR="00C04BF9" w:rsidRDefault="00C04BF9">
      <w:pPr>
        <w:suppressAutoHyphens/>
        <w:autoSpaceDE w:val="0"/>
        <w:autoSpaceDN w:val="0"/>
        <w:ind w:firstLine="284"/>
        <w:jc w:val="both"/>
        <w:rPr>
          <w:rFonts w:ascii="Times New Roman" w:hAnsi="Times New Roman" w:cs="Times New Roman"/>
          <w:sz w:val="19"/>
          <w:szCs w:val="19"/>
          <w:lang w:eastAsia="ru-RU"/>
        </w:rPr>
      </w:pPr>
      <w:r>
        <w:rPr>
          <w:rFonts w:ascii="Times New Roman" w:hAnsi="Times New Roman" w:cs="Times New Roman"/>
          <w:sz w:val="19"/>
          <w:szCs w:val="19"/>
          <w:lang w:eastAsia="ru-RU"/>
        </w:rPr>
        <w:t>3. В графе 5 указывается паспорт гражданина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C04BF9" w:rsidRDefault="00C04BF9">
      <w:pPr>
        <w:suppressAutoHyphens/>
        <w:autoSpaceDE w:val="0"/>
        <w:autoSpaceDN w:val="0"/>
        <w:ind w:firstLine="284"/>
        <w:jc w:val="both"/>
        <w:rPr>
          <w:rFonts w:ascii="Times New Roman" w:hAnsi="Times New Roman" w:cs="Times New Roman"/>
          <w:sz w:val="19"/>
          <w:szCs w:val="19"/>
          <w:lang w:eastAsia="ru-RU"/>
        </w:rPr>
      </w:pPr>
      <w:r>
        <w:rPr>
          <w:rFonts w:ascii="Times New Roman" w:hAnsi="Times New Roman" w:cs="Times New Roman"/>
          <w:sz w:val="19"/>
          <w:szCs w:val="19"/>
          <w:lang w:eastAsia="ru-RU"/>
        </w:rPr>
        <w:t>4. Если в графе 5 указан паспорт гражданина Российской Федерации, то в графе 6 в качестве серии паспорта указываются две пары двузначных чисел, которые предшествуют шестизначному числу, являющемуся собственно номером паспорта.</w:t>
      </w:r>
    </w:p>
    <w:p w:rsidR="00C04BF9" w:rsidRDefault="00C04BF9">
      <w:pPr>
        <w:suppressAutoHyphens/>
        <w:autoSpaceDE w:val="0"/>
        <w:autoSpaceDN w:val="0"/>
        <w:ind w:firstLine="284"/>
        <w:jc w:val="both"/>
        <w:rPr>
          <w:rFonts w:ascii="Times New Roman" w:hAnsi="Times New Roman" w:cs="Times New Roman"/>
          <w:sz w:val="19"/>
          <w:szCs w:val="19"/>
          <w:lang w:eastAsia="ru-RU"/>
        </w:rPr>
      </w:pPr>
      <w:r>
        <w:rPr>
          <w:rFonts w:ascii="Times New Roman" w:hAnsi="Times New Roman" w:cs="Times New Roman"/>
          <w:sz w:val="19"/>
          <w:szCs w:val="19"/>
          <w:lang w:eastAsia="ru-RU"/>
        </w:rPr>
        <w:t>5. Столбцы 1, 3 – 9 списка набираются шрифтом “Times New Roman”, размер шрифта – не менее 12.</w:t>
      </w:r>
    </w:p>
    <w:p w:rsidR="00C04BF9" w:rsidRDefault="00C04BF9">
      <w:pPr>
        <w:suppressAutoHyphens/>
        <w:autoSpaceDE w:val="0"/>
        <w:autoSpaceDN w:val="0"/>
        <w:ind w:firstLine="284"/>
        <w:jc w:val="both"/>
        <w:rPr>
          <w:rFonts w:ascii="Times New Roman" w:hAnsi="Times New Roman" w:cs="Times New Roman"/>
          <w:sz w:val="19"/>
          <w:szCs w:val="19"/>
          <w:lang w:eastAsia="ru-RU"/>
        </w:rPr>
      </w:pPr>
      <w:r>
        <w:rPr>
          <w:rFonts w:ascii="Times New Roman" w:hAnsi="Times New Roman" w:cs="Times New Roman"/>
          <w:sz w:val="19"/>
          <w:szCs w:val="19"/>
          <w:lang w:eastAsia="ru-RU"/>
        </w:rPr>
        <w:t>6. Если список составлен на нескольких листах, то листы группируются по субъектам Российской Федерации, иностранным государствам, на территориях которых осуществлялся сбор подписей.</w:t>
      </w:r>
    </w:p>
    <w:p w:rsidR="00C04BF9" w:rsidRDefault="00C04BF9">
      <w:pPr>
        <w:suppressAutoHyphens/>
        <w:autoSpaceDE w:val="0"/>
        <w:autoSpaceDN w:val="0"/>
        <w:ind w:firstLine="284"/>
        <w:jc w:val="both"/>
        <w:rPr>
          <w:rFonts w:ascii="Times New Roman" w:hAnsi="Times New Roman" w:cs="Times New Roman"/>
          <w:sz w:val="19"/>
          <w:szCs w:val="19"/>
          <w:lang w:eastAsia="ru-RU"/>
        </w:rPr>
      </w:pPr>
      <w:r>
        <w:rPr>
          <w:rFonts w:ascii="Times New Roman" w:hAnsi="Times New Roman" w:cs="Times New Roman"/>
          <w:sz w:val="19"/>
          <w:szCs w:val="19"/>
          <w:lang w:eastAsia="ru-RU"/>
        </w:rPr>
        <w:t>7. Список брошюруется в одну либо в несколько папок по субъектам Российской Федерации, иностранным государствам, на территориях которых осуществлялся сбор подписей.</w:t>
      </w:r>
    </w:p>
    <w:p w:rsidR="00C04BF9" w:rsidRDefault="00C04BF9">
      <w:pPr>
        <w:suppressAutoHyphens/>
        <w:autoSpaceDE w:val="0"/>
        <w:autoSpaceDN w:val="0"/>
        <w:ind w:firstLine="284"/>
        <w:jc w:val="both"/>
        <w:rPr>
          <w:rFonts w:ascii="Times New Roman" w:hAnsi="Times New Roman" w:cs="Times New Roman"/>
          <w:sz w:val="19"/>
          <w:szCs w:val="19"/>
          <w:lang w:eastAsia="ru-RU"/>
        </w:rPr>
      </w:pPr>
      <w:r>
        <w:rPr>
          <w:rFonts w:ascii="Times New Roman" w:hAnsi="Times New Roman" w:cs="Times New Roman"/>
          <w:sz w:val="19"/>
          <w:szCs w:val="19"/>
          <w:lang w:eastAsia="ru-RU"/>
        </w:rPr>
        <w:t>8. Листы списка в каждой папке пронумеровываются, нумерация в первой графе должна быть сквозной в каждой папке.</w:t>
      </w:r>
    </w:p>
    <w:p w:rsidR="00C04BF9" w:rsidRDefault="00C04BF9">
      <w:pPr>
        <w:suppressAutoHyphens/>
        <w:autoSpaceDE w:val="0"/>
        <w:autoSpaceDN w:val="0"/>
        <w:ind w:firstLine="284"/>
        <w:jc w:val="both"/>
        <w:rPr>
          <w:rFonts w:ascii="Times New Roman" w:hAnsi="Times New Roman" w:cs="Times New Roman"/>
          <w:sz w:val="19"/>
          <w:szCs w:val="19"/>
          <w:lang w:eastAsia="ru-RU"/>
        </w:rPr>
      </w:pPr>
      <w:r>
        <w:rPr>
          <w:rFonts w:ascii="Times New Roman" w:hAnsi="Times New Roman" w:cs="Times New Roman"/>
          <w:sz w:val="19"/>
          <w:szCs w:val="19"/>
          <w:lang w:eastAsia="ru-RU"/>
        </w:rPr>
        <w:t>9. Сброшюрованный в папку список заверяется уполномоченным представителем политической партии с указанием его фамилии, имени и отчества на оборотной стороне последнего листа списка.</w:t>
      </w:r>
    </w:p>
    <w:p w:rsidR="00C04BF9" w:rsidRDefault="00C04BF9">
      <w:pPr>
        <w:suppressAutoHyphens/>
        <w:autoSpaceDE w:val="0"/>
        <w:autoSpaceDN w:val="0"/>
        <w:ind w:firstLine="284"/>
        <w:jc w:val="both"/>
        <w:rPr>
          <w:rFonts w:ascii="Times New Roman" w:hAnsi="Times New Roman" w:cs="Times New Roman"/>
          <w:sz w:val="19"/>
          <w:szCs w:val="19"/>
          <w:lang w:eastAsia="ru-RU"/>
        </w:rPr>
      </w:pPr>
      <w:r>
        <w:rPr>
          <w:rFonts w:ascii="Times New Roman" w:hAnsi="Times New Roman" w:cs="Times New Roman"/>
          <w:sz w:val="19"/>
          <w:szCs w:val="19"/>
          <w:lang w:eastAsia="ru-RU"/>
        </w:rPr>
        <w:t>10. Если список сброшюрован в несколько папок, то каждая папка заверяется уполномоченным представителем политической партии с указанием его фамилии, имени и отчества на оборотной стороне последнего листа списка.</w:t>
      </w:r>
    </w:p>
    <w:p w:rsidR="00C04BF9" w:rsidRDefault="00C04BF9">
      <w:pPr>
        <w:rPr>
          <w:rFonts w:ascii="Times New Roman" w:hAnsi="Times New Roman" w:cs="Times New Roman"/>
        </w:rPr>
      </w:pPr>
    </w:p>
    <w:sectPr w:rsidR="00C04BF9" w:rsidSect="004B0A99">
      <w:pgSz w:w="16840" w:h="11907" w:orient="landscape" w:code="9"/>
      <w:pgMar w:top="567" w:right="567" w:bottom="454" w:left="794" w:header="284" w:footer="284" w:gutter="0"/>
      <w:cols w:space="709"/>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BF9" w:rsidRDefault="00C04BF9">
      <w:r>
        <w:separator/>
      </w:r>
    </w:p>
  </w:endnote>
  <w:endnote w:type="continuationSeparator" w:id="0">
    <w:p w:rsidR="00C04BF9" w:rsidRDefault="00C04B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BF9" w:rsidRDefault="00C04BF9">
      <w:r>
        <w:separator/>
      </w:r>
    </w:p>
  </w:footnote>
  <w:footnote w:type="continuationSeparator" w:id="0">
    <w:p w:rsidR="00C04BF9" w:rsidRDefault="00C04BF9">
      <w:r>
        <w:continuationSeparator/>
      </w:r>
    </w:p>
  </w:footnote>
  <w:footnote w:id="1">
    <w:p w:rsidR="00C04BF9" w:rsidRDefault="00C04BF9">
      <w:pPr>
        <w:pStyle w:val="FootnoteText"/>
        <w:ind w:firstLine="567"/>
      </w:pPr>
      <w:r>
        <w:rPr>
          <w:rStyle w:val="FootnoteReference"/>
          <w:rFonts w:ascii="Calibri" w:hAnsi="Calibri" w:cs="Calibri"/>
        </w:rPr>
        <w:footnoteRef/>
      </w:r>
      <w:r>
        <w:t> Столбец 2 заполняется собственноручно лицом, осуществляющим сбор подписей избирателей в поддержку выдвижения федерального списка кандидатов в депутаты Государственной Думы Федерального Собрания Российской Федерации седьмого созыва, выдвинутого политической партией.</w:t>
      </w:r>
    </w:p>
  </w:footnote>
  <w:footnote w:id="2">
    <w:p w:rsidR="00C04BF9" w:rsidRDefault="00C04BF9">
      <w:pPr>
        <w:pStyle w:val="FootnoteText"/>
        <w:ind w:firstLine="567"/>
      </w:pPr>
      <w:r>
        <w:rPr>
          <w:rStyle w:val="FootnoteReference"/>
          <w:rFonts w:ascii="Calibri" w:hAnsi="Calibri" w:cs="Calibri"/>
        </w:rPr>
        <w:t>2</w:t>
      </w:r>
      <w:r>
        <w:t> Удостоверительной надписью заверяются сведения и подлинность подписи каждого лица либо нескольких лиц, осуществляющих сбор подписей, сделанных в присутствии лица, осуществляющего нотариальное свидетельствование.</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0A99"/>
    <w:rsid w:val="00017610"/>
    <w:rsid w:val="004B0A99"/>
    <w:rsid w:val="009723B5"/>
    <w:rsid w:val="00AC2150"/>
    <w:rsid w:val="00C04BF9"/>
    <w:rsid w:val="00C420B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610"/>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017610"/>
    <w:rPr>
      <w:sz w:val="20"/>
      <w:szCs w:val="20"/>
    </w:rPr>
  </w:style>
  <w:style w:type="character" w:customStyle="1" w:styleId="FootnoteTextChar">
    <w:name w:val="Footnote Text Char"/>
    <w:basedOn w:val="DefaultParagraphFont"/>
    <w:link w:val="FootnoteText"/>
    <w:uiPriority w:val="99"/>
    <w:locked/>
    <w:rsid w:val="00017610"/>
    <w:rPr>
      <w:rFonts w:ascii="Times New Roman" w:hAnsi="Times New Roman" w:cs="Times New Roman"/>
      <w:sz w:val="20"/>
      <w:szCs w:val="20"/>
    </w:rPr>
  </w:style>
  <w:style w:type="character" w:styleId="FootnoteReference">
    <w:name w:val="footnote reference"/>
    <w:basedOn w:val="DefaultParagraphFont"/>
    <w:uiPriority w:val="99"/>
    <w:rsid w:val="00017610"/>
    <w:rPr>
      <w:rFonts w:ascii="Times New Roman" w:hAnsi="Times New Roman"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6</Pages>
  <Words>3127</Words>
  <Characters>17829</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Алексей Орлов</dc:creator>
  <cp:keywords/>
  <dc:description/>
  <cp:lastModifiedBy>1</cp:lastModifiedBy>
  <cp:revision>5</cp:revision>
  <dcterms:created xsi:type="dcterms:W3CDTF">2016-06-15T06:48:00Z</dcterms:created>
  <dcterms:modified xsi:type="dcterms:W3CDTF">2016-07-01T04:28:00Z</dcterms:modified>
</cp:coreProperties>
</file>